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02" w:rsidRDefault="005F7202" w:rsidP="00F558F7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  <w:bookmarkStart w:id="0" w:name="_Toc450929792"/>
      <w:bookmarkStart w:id="1" w:name="_GoBack"/>
      <w:bookmarkEnd w:id="1"/>
      <w:r w:rsidRPr="00442953">
        <w:rPr>
          <w:rFonts w:ascii="Times New Roman" w:eastAsia="標楷體" w:hAnsi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DF89E2" wp14:editId="3DB99E6F">
                <wp:simplePos x="0" y="0"/>
                <wp:positionH relativeFrom="margin">
                  <wp:posOffset>320040</wp:posOffset>
                </wp:positionH>
                <wp:positionV relativeFrom="paragraph">
                  <wp:posOffset>220980</wp:posOffset>
                </wp:positionV>
                <wp:extent cx="6111240" cy="9014460"/>
                <wp:effectExtent l="0" t="0" r="22860" b="152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901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F7202" w:rsidRPr="008510A7" w:rsidRDefault="005F7202" w:rsidP="005F7202">
                            <w:pPr>
                              <w:jc w:val="right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F7202" w:rsidRDefault="005F7202" w:rsidP="005F7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F7202" w:rsidRDefault="005F7202" w:rsidP="005F7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京城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銀行</w:t>
                            </w: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企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網銀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客戶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端操作手冊</w:t>
                            </w: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3.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載具憑證管理</w:t>
                            </w: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5F7202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5F7202" w:rsidRPr="00680741" w:rsidRDefault="005F7202" w:rsidP="005F720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5F7202" w:rsidRDefault="005F7202" w:rsidP="005F7202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F7202" w:rsidRDefault="005F7202" w:rsidP="005F7202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F7202" w:rsidRPr="00680741" w:rsidRDefault="005F7202" w:rsidP="005F7202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版次：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1.0</w:t>
                            </w:r>
                          </w:p>
                          <w:p w:rsidR="005F7202" w:rsidRDefault="005F7202" w:rsidP="005F7202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初版發行日期：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5F7202" w:rsidRPr="00680741" w:rsidRDefault="005F7202" w:rsidP="005F7202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修訂發行日期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2pt;margin-top:17.4pt;width:481.2pt;height:70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" strokecolor="black [3213]" strokeweight="1.75pt">
                <v:stroke linestyle="thinThick"/>
                <v:textbox>
                  <w:txbxContent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F7202" w:rsidRPr="008510A7" w:rsidRDefault="005F7202" w:rsidP="005F7202">
                      <w:pPr>
                        <w:jc w:val="right"/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F7202" w:rsidRDefault="005F7202" w:rsidP="005F72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F7202" w:rsidRDefault="005F7202" w:rsidP="005F72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京城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銀行</w:t>
                      </w: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企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網銀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客戶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端操作手冊</w:t>
                      </w: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3.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載具憑證管理</w:t>
                      </w: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5F7202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5F7202" w:rsidRPr="00680741" w:rsidRDefault="005F7202" w:rsidP="005F7202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5F7202" w:rsidRDefault="005F7202" w:rsidP="005F7202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5F7202" w:rsidRDefault="005F7202" w:rsidP="005F7202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5F7202" w:rsidRPr="00680741" w:rsidRDefault="005F7202" w:rsidP="005F7202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版次：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1.0</w:t>
                      </w:r>
                    </w:p>
                    <w:p w:rsidR="005F7202" w:rsidRDefault="005F7202" w:rsidP="005F7202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初版發行日期：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日</w:t>
                      </w:r>
                    </w:p>
                    <w:p w:rsidR="005F7202" w:rsidRPr="00680741" w:rsidRDefault="005F7202" w:rsidP="005F7202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修訂發行日期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58F7" w:rsidRDefault="00F558F7" w:rsidP="00F558F7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2"/>
      </w:pPr>
      <w:proofErr w:type="gramStart"/>
      <w:r>
        <w:rPr>
          <w:rFonts w:ascii="Times New Roman" w:eastAsia="標楷體" w:hAnsi="Times New Roman" w:hint="eastAsia"/>
          <w:sz w:val="28"/>
          <w:szCs w:val="28"/>
        </w:rPr>
        <w:lastRenderedPageBreak/>
        <w:t>客戶端載具</w:t>
      </w:r>
      <w:proofErr w:type="gramEnd"/>
      <w:r>
        <w:rPr>
          <w:rFonts w:ascii="Times New Roman" w:eastAsia="標楷體" w:hAnsi="Times New Roman" w:hint="eastAsia"/>
          <w:sz w:val="28"/>
          <w:szCs w:val="28"/>
        </w:rPr>
        <w:t>憑證管理</w:t>
      </w:r>
      <w:bookmarkEnd w:id="0"/>
    </w:p>
    <w:p w:rsidR="00F558F7" w:rsidRDefault="00F558F7" w:rsidP="00F558F7">
      <w:pPr>
        <w:pStyle w:val="a3"/>
        <w:numPr>
          <w:ilvl w:val="0"/>
          <w:numId w:val="4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2" w:name="_Toc450929793"/>
      <w:r>
        <w:rPr>
          <w:rFonts w:ascii="Times New Roman" w:eastAsia="標楷體" w:hAnsi="Times New Roman" w:hint="eastAsia"/>
          <w:b/>
          <w:sz w:val="28"/>
          <w:szCs w:val="28"/>
        </w:rPr>
        <w:t>載具憑證管理</w:t>
      </w:r>
      <w:bookmarkEnd w:id="2"/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3" w:name="_Toc450929794"/>
      <w:r>
        <w:rPr>
          <w:rFonts w:ascii="Times New Roman" w:eastAsia="標楷體" w:hAnsi="Times New Roman" w:hint="eastAsia"/>
          <w:sz w:val="28"/>
          <w:szCs w:val="28"/>
        </w:rPr>
        <w:t>憑證下載</w:t>
      </w:r>
      <w:bookmarkEnd w:id="3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proofErr w:type="gramStart"/>
      <w:r>
        <w:rPr>
          <w:rFonts w:hint="eastAsia"/>
        </w:rPr>
        <w:t>客戶端於行</w:t>
      </w:r>
      <w:proofErr w:type="gramEnd"/>
      <w:r>
        <w:rPr>
          <w:rFonts w:hint="eastAsia"/>
        </w:rPr>
        <w:t>員端申請完憑證後，以行員給予的密碼為依據，並於使用者資料設定功能被指定的使用者在此功能中申請憑證，並將載具及憑證連結在一起。客戶擁有憑證之後，才可以執行網路銀行上某些特定交易。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085866" w:rsidRDefault="00C179F9" w:rsidP="00085866">
      <w:pPr>
        <w:snapToGrid w:val="0"/>
        <w:spacing w:line="360" w:lineRule="auto"/>
        <w:ind w:left="1440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 w:hint="eastAsia"/>
          <w:szCs w:val="24"/>
        </w:rPr>
        <w:t>於</w:t>
      </w:r>
      <w:r>
        <w:rPr>
          <w:rFonts w:ascii="標楷體" w:eastAsia="標楷體" w:hAnsi="標楷體" w:hint="eastAsia"/>
          <w:szCs w:val="24"/>
        </w:rPr>
        <w:t>【</w:t>
      </w:r>
      <w:r>
        <w:rPr>
          <w:rFonts w:ascii="Times New Roman" w:eastAsia="標楷體" w:hAnsi="Times New Roman" w:hint="eastAsia"/>
          <w:szCs w:val="24"/>
        </w:rPr>
        <w:t>使用者資料設定</w:t>
      </w:r>
      <w:r>
        <w:rPr>
          <w:rFonts w:ascii="標楷體" w:eastAsia="標楷體" w:hAnsi="標楷體" w:hint="eastAsia"/>
          <w:szCs w:val="24"/>
        </w:rPr>
        <w:t>】</w:t>
      </w:r>
      <w:r>
        <w:rPr>
          <w:rFonts w:ascii="Times New Roman" w:eastAsia="標楷體" w:hAnsi="Times New Roman" w:hint="eastAsia"/>
          <w:szCs w:val="24"/>
        </w:rPr>
        <w:t>功能內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綁定載具的客戶使用者進行憑證重新下載</w:t>
      </w:r>
    </w:p>
    <w:p w:rsidR="004E2937" w:rsidRPr="004E2937" w:rsidRDefault="004E2937" w:rsidP="004E2937">
      <w:pPr>
        <w:snapToGrid w:val="0"/>
        <w:spacing w:line="360" w:lineRule="auto"/>
        <w:ind w:left="1440"/>
        <w:rPr>
          <w:rFonts w:ascii="Times New Roman" w:eastAsia="標楷體" w:hAnsi="Times New Roman"/>
          <w:szCs w:val="24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40E0C" wp14:editId="3C9BBE26">
                <wp:simplePos x="0" y="0"/>
                <wp:positionH relativeFrom="column">
                  <wp:posOffset>1066800</wp:posOffset>
                </wp:positionH>
                <wp:positionV relativeFrom="paragraph">
                  <wp:posOffset>1076325</wp:posOffset>
                </wp:positionV>
                <wp:extent cx="457200" cy="15240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84pt;margin-top:84.75pt;width:36pt;height:1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47625</wp:posOffset>
                </wp:positionV>
                <wp:extent cx="342900" cy="274320"/>
                <wp:effectExtent l="0" t="0" r="1905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281.4pt;margin-top:3.75pt;width:27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" filled="f" strokecolor="red" strokeweight="2pt"/>
            </w:pict>
          </mc:Fallback>
        </mc:AlternateContent>
      </w:r>
      <w:r w:rsidRPr="007051B5">
        <w:rPr>
          <w:rFonts w:ascii="標楷體" w:hAnsi="標楷體"/>
          <w:noProof/>
        </w:rPr>
        <w:drawing>
          <wp:inline distT="0" distB="0" distL="0" distR="0" wp14:anchorId="0CEA3AC7" wp14:editId="10DDA4A9">
            <wp:extent cx="5486400" cy="292325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4077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7" w:rsidRDefault="00C179F9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</w:t>
      </w:r>
      <w:r w:rsidR="00F558F7">
        <w:rPr>
          <w:rFonts w:hint="eastAsia"/>
          <w:kern w:val="0"/>
        </w:rPr>
        <w:t>登入後，點選</w:t>
      </w:r>
      <w:r w:rsidR="00F558F7">
        <w:rPr>
          <w:rFonts w:hint="eastAsia"/>
          <w:noProof/>
          <w:kern w:val="0"/>
        </w:rPr>
        <w:t>「憑證載具管理」</w:t>
      </w:r>
      <w:r>
        <w:rPr>
          <w:rFonts w:hint="eastAsia"/>
          <w:noProof/>
          <w:kern w:val="0"/>
        </w:rPr>
        <w:t>的</w:t>
      </w:r>
      <w:r w:rsidR="00F558F7">
        <w:rPr>
          <w:rFonts w:hint="eastAsia"/>
          <w:noProof/>
          <w:kern w:val="0"/>
        </w:rPr>
        <w:t>「憑證載具管理」</w:t>
      </w:r>
      <w:r>
        <w:rPr>
          <w:rFonts w:ascii="標楷體" w:hAnsi="標楷體" w:hint="eastAsia"/>
          <w:noProof/>
          <w:kern w:val="0"/>
        </w:rPr>
        <w:t>－</w:t>
      </w:r>
      <w:r w:rsidR="00F558F7">
        <w:rPr>
          <w:rFonts w:hint="eastAsia"/>
          <w:noProof/>
          <w:kern w:val="0"/>
        </w:rPr>
        <w:t>「憑證下載」。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779A7A5B" wp14:editId="7C54EE97">
            <wp:extent cx="5486400" cy="2957195"/>
            <wp:effectExtent l="0" t="0" r="0" b="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6" w:rsidRDefault="00085866" w:rsidP="00F558F7">
      <w:pPr>
        <w:pStyle w:val="1"/>
      </w:pPr>
    </w:p>
    <w:p w:rsidR="00C179F9" w:rsidRDefault="00C179F9" w:rsidP="00F558F7">
      <w:pPr>
        <w:pStyle w:val="1"/>
      </w:pPr>
    </w:p>
    <w:p w:rsidR="00F558F7" w:rsidRDefault="00F558F7" w:rsidP="00F558F7">
      <w:pPr>
        <w:pStyle w:val="1"/>
      </w:pPr>
      <w:r>
        <w:rPr>
          <w:rFonts w:hint="eastAsia"/>
        </w:rPr>
        <w:t>插入該使用者對應的載具後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頁面顯示此客戶號下可以申請的憑證資訊，點選功能欄中的</w:t>
      </w:r>
      <w:r w:rsidRPr="000D1781">
        <w:rPr>
          <w:rFonts w:hint="eastAsia"/>
          <w:bdr w:val="single" w:sz="4" w:space="0" w:color="auto"/>
        </w:rPr>
        <w:t>申請</w:t>
      </w:r>
      <w:r>
        <w:rPr>
          <w:rFonts w:hint="eastAsia"/>
        </w:rPr>
        <w:t>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drawing>
          <wp:inline distT="0" distB="0" distL="0" distR="0" wp14:anchorId="48265BBC" wp14:editId="029A0973">
            <wp:extent cx="5516434" cy="2430780"/>
            <wp:effectExtent l="0" t="0" r="8255" b="762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6710"/>
                    <a:stretch/>
                  </pic:blipFill>
                  <pic:spPr bwMode="auto">
                    <a:xfrm>
                      <a:off x="0" y="0"/>
                      <a:ext cx="5533238" cy="24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憑證下載</w:t>
      </w:r>
      <w:r w:rsidRPr="00D653D9">
        <w:rPr>
          <w:rFonts w:hint="eastAsia"/>
        </w:rPr>
        <w:t>按鈕，</w:t>
      </w:r>
      <w:r>
        <w:rPr>
          <w:rFonts w:hint="eastAsia"/>
        </w:rPr>
        <w:t>下載該</w:t>
      </w:r>
      <w:proofErr w:type="gramStart"/>
      <w:r>
        <w:rPr>
          <w:rFonts w:hint="eastAsia"/>
        </w:rPr>
        <w:t>憑證至載具</w:t>
      </w:r>
      <w:proofErr w:type="gramEnd"/>
      <w:r w:rsidRPr="00D653D9">
        <w:rPr>
          <w:rFonts w:hint="eastAsia"/>
        </w:rPr>
        <w:t>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drawing>
          <wp:inline distT="0" distB="0" distL="0" distR="0" wp14:anchorId="510B34A8" wp14:editId="35EFE002">
            <wp:extent cx="5486400" cy="2476500"/>
            <wp:effectExtent l="0" t="0" r="0" b="0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5561"/>
                    <a:stretch/>
                  </pic:blipFill>
                  <pic:spPr bwMode="auto">
                    <a:xfrm>
                      <a:off x="0" y="0"/>
                      <a:ext cx="5493922" cy="24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於憑證申請密碼欄位中輸入於行員端申請後所拿到的憑證密碼，確認無誤後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申請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lastRenderedPageBreak/>
        <w:drawing>
          <wp:inline distT="0" distB="0" distL="0" distR="0" wp14:anchorId="7EEE9C8D" wp14:editId="22F8CB54">
            <wp:extent cx="5506872" cy="2954740"/>
            <wp:effectExtent l="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98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  <w:noProof/>
          <w:kern w:val="0"/>
        </w:rPr>
        <w:t>系統顯示憑證申請執行成功頁面。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drawing>
          <wp:inline distT="0" distB="0" distL="0" distR="0" wp14:anchorId="644B0AF1" wp14:editId="2DEFA18F">
            <wp:extent cx="5509260" cy="2118360"/>
            <wp:effectExtent l="0" t="0" r="0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7938"/>
                    <a:stretch/>
                  </pic:blipFill>
                  <pic:spPr bwMode="auto">
                    <a:xfrm>
                      <a:off x="0" y="0"/>
                      <a:ext cx="5515928" cy="212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ind w:left="0"/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4" w:name="_Toc450929795"/>
      <w:r>
        <w:rPr>
          <w:rFonts w:ascii="Times New Roman" w:eastAsia="標楷體" w:hAnsi="Times New Roman" w:hint="eastAsia"/>
          <w:sz w:val="28"/>
          <w:szCs w:val="28"/>
        </w:rPr>
        <w:t>憑證重新下載</w:t>
      </w:r>
      <w:bookmarkEnd w:id="4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r>
        <w:rPr>
          <w:rFonts w:hint="eastAsia"/>
          <w:kern w:val="0"/>
        </w:rPr>
        <w:t>客戶若在進行憑證下載功能失敗時</w:t>
      </w:r>
      <w:r>
        <w:rPr>
          <w:rFonts w:ascii="標楷體" w:hAnsi="標楷體" w:hint="eastAsia"/>
          <w:kern w:val="0"/>
        </w:rPr>
        <w:t>，</w:t>
      </w:r>
      <w:r>
        <w:rPr>
          <w:rFonts w:hint="eastAsia"/>
          <w:kern w:val="0"/>
        </w:rPr>
        <w:t>可點選此功能重新進行憑證下載。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2D1FF2" w:rsidRDefault="00F558F7" w:rsidP="00F558F7">
      <w:pPr>
        <w:pStyle w:val="a3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於</w:t>
      </w:r>
      <w:r>
        <w:rPr>
          <w:rFonts w:ascii="標楷體" w:eastAsia="標楷體" w:hAnsi="標楷體" w:hint="eastAsia"/>
          <w:szCs w:val="24"/>
        </w:rPr>
        <w:t>【</w:t>
      </w:r>
      <w:r>
        <w:rPr>
          <w:rFonts w:ascii="Times New Roman" w:eastAsia="標楷體" w:hAnsi="Times New Roman" w:hint="eastAsia"/>
          <w:szCs w:val="24"/>
        </w:rPr>
        <w:t>使用者資料設定</w:t>
      </w:r>
      <w:r>
        <w:rPr>
          <w:rFonts w:ascii="標楷體" w:eastAsia="標楷體" w:hAnsi="標楷體" w:hint="eastAsia"/>
          <w:szCs w:val="24"/>
        </w:rPr>
        <w:t>】</w:t>
      </w:r>
      <w:r>
        <w:rPr>
          <w:rFonts w:ascii="Times New Roman" w:eastAsia="標楷體" w:hAnsi="Times New Roman" w:hint="eastAsia"/>
          <w:szCs w:val="24"/>
        </w:rPr>
        <w:t>功能內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綁定載具的客戶使用者進行憑證重新下載</w:t>
      </w:r>
      <w:r>
        <w:rPr>
          <w:rFonts w:ascii="標楷體" w:eastAsia="標楷體" w:hAnsi="標楷體" w:hint="eastAsia"/>
          <w:szCs w:val="24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「憑證載具管理」的「憑證載具管理」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「憑證重新下載」。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62C00685" wp14:editId="7BC70A62">
            <wp:extent cx="5486400" cy="2042160"/>
            <wp:effectExtent l="0" t="0" r="0" b="0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-1" b="30630"/>
                    <a:stretch/>
                  </pic:blipFill>
                  <pic:spPr bwMode="auto">
                    <a:xfrm>
                      <a:off x="0" y="0"/>
                      <a:ext cx="54864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插入該使用者對應的載具後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頁面顯示此客戶號下可以申請的憑證資訊，點選功能欄中的</w:t>
      </w:r>
      <w:r>
        <w:rPr>
          <w:rFonts w:hint="eastAsia"/>
          <w:bdr w:val="single" w:sz="4" w:space="0" w:color="auto"/>
        </w:rPr>
        <w:t>重新下載</w:t>
      </w:r>
      <w:r>
        <w:rPr>
          <w:rFonts w:hint="eastAsia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6ED3E120" wp14:editId="517082FB">
            <wp:extent cx="5486400" cy="2141220"/>
            <wp:effectExtent l="0" t="0" r="0" b="0"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7447"/>
                    <a:stretch/>
                  </pic:blipFill>
                  <pic:spPr bwMode="auto">
                    <a:xfrm>
                      <a:off x="0" y="0"/>
                      <a:ext cx="5493923" cy="214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申請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7C0781D0" wp14:editId="470C0146">
            <wp:extent cx="5483844" cy="2468880"/>
            <wp:effectExtent l="0" t="0" r="3175" b="762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5625"/>
                    <a:stretch/>
                  </pic:blipFill>
                  <pic:spPr bwMode="auto">
                    <a:xfrm>
                      <a:off x="0" y="0"/>
                      <a:ext cx="5483844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於憑證申請密碼欄位中輸入於行員端申請後所拿到的憑證密碼，確認無誤後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申請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lastRenderedPageBreak/>
        <w:drawing>
          <wp:inline distT="0" distB="0" distL="0" distR="0" wp14:anchorId="2E459D0B" wp14:editId="3FA68204">
            <wp:extent cx="5485336" cy="2689860"/>
            <wp:effectExtent l="0" t="0" r="1270" b="0"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8312"/>
                    <a:stretch/>
                  </pic:blipFill>
                  <pic:spPr bwMode="auto">
                    <a:xfrm>
                      <a:off x="0" y="0"/>
                      <a:ext cx="5486523" cy="269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noProof/>
          <w:kern w:val="0"/>
        </w:rPr>
        <w:t>系統顯示憑證申請執行成功頁面。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53969554" wp14:editId="52EB90D4">
            <wp:extent cx="5486400" cy="2644140"/>
            <wp:effectExtent l="0" t="0" r="0" b="381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9832"/>
                    <a:stretch/>
                  </pic:blipFill>
                  <pic:spPr bwMode="auto">
                    <a:xfrm>
                      <a:off x="0" y="0"/>
                      <a:ext cx="5489914" cy="264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5" w:name="_Toc450929796"/>
      <w:r>
        <w:rPr>
          <w:rFonts w:ascii="Times New Roman" w:eastAsia="標楷體" w:hAnsi="Times New Roman" w:hint="eastAsia"/>
          <w:sz w:val="28"/>
          <w:szCs w:val="28"/>
        </w:rPr>
        <w:t>憑證展期</w:t>
      </w:r>
      <w:bookmarkEnd w:id="5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r>
        <w:rPr>
          <w:rFonts w:hint="eastAsia"/>
          <w:kern w:val="0"/>
        </w:rPr>
        <w:t>客戶可於此功能查詢所擁有之所有憑證</w:t>
      </w:r>
      <w:r>
        <w:rPr>
          <w:rFonts w:ascii="標楷體" w:hAnsi="標楷體" w:hint="eastAsia"/>
          <w:kern w:val="0"/>
        </w:rPr>
        <w:t>，</w:t>
      </w:r>
      <w:r>
        <w:rPr>
          <w:rFonts w:hint="eastAsia"/>
          <w:kern w:val="0"/>
        </w:rPr>
        <w:t>憑證有效期限到期前</w:t>
      </w:r>
      <w:r>
        <w:rPr>
          <w:rFonts w:hint="eastAsia"/>
          <w:kern w:val="0"/>
        </w:rPr>
        <w:t>30</w:t>
      </w:r>
      <w:r>
        <w:rPr>
          <w:rFonts w:hint="eastAsia"/>
          <w:kern w:val="0"/>
        </w:rPr>
        <w:t>日</w:t>
      </w:r>
      <w:r>
        <w:rPr>
          <w:rFonts w:ascii="標楷體" w:hAnsi="標楷體" w:hint="eastAsia"/>
          <w:kern w:val="0"/>
        </w:rPr>
        <w:t>，</w:t>
      </w:r>
      <w:r>
        <w:rPr>
          <w:rFonts w:hint="eastAsia"/>
          <w:kern w:val="0"/>
        </w:rPr>
        <w:t>可使用此功能進行憑證展期</w:t>
      </w:r>
      <w:r>
        <w:rPr>
          <w:rFonts w:ascii="標楷體" w:hAnsi="標楷體" w:hint="eastAsia"/>
          <w:kern w:val="0"/>
        </w:rPr>
        <w:t>；若憑證逾期可進行重新下載。</w:t>
      </w:r>
      <w:r>
        <w:rPr>
          <w:rFonts w:hint="eastAsia"/>
          <w:kern w:val="0"/>
        </w:rPr>
        <w:t>憑證申請成功後有效期限為一年</w:t>
      </w:r>
      <w:r>
        <w:rPr>
          <w:rFonts w:ascii="標楷體" w:hAnsi="標楷體" w:hint="eastAsia"/>
          <w:kern w:val="0"/>
        </w:rPr>
        <w:t>，</w:t>
      </w:r>
      <w:r>
        <w:rPr>
          <w:rFonts w:hint="eastAsia"/>
          <w:kern w:val="0"/>
        </w:rPr>
        <w:t>展期所需費用會</w:t>
      </w:r>
      <w:r>
        <w:rPr>
          <w:rFonts w:ascii="Arial" w:hAnsi="Arial" w:cs="Arial"/>
          <w:color w:val="000000"/>
          <w:sz w:val="23"/>
          <w:szCs w:val="23"/>
        </w:rPr>
        <w:t>於雙方約定帳戶中扣除</w:t>
      </w:r>
      <w:r>
        <w:rPr>
          <w:rFonts w:ascii="標楷體" w:hAnsi="標楷體" w:hint="eastAsia"/>
          <w:kern w:val="0"/>
        </w:rPr>
        <w:t>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2D1FF2" w:rsidRDefault="00F558F7" w:rsidP="00F558F7">
      <w:pPr>
        <w:pStyle w:val="a3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於</w:t>
      </w:r>
      <w:r>
        <w:rPr>
          <w:rFonts w:ascii="標楷體" w:eastAsia="標楷體" w:hAnsi="標楷體" w:hint="eastAsia"/>
          <w:szCs w:val="24"/>
        </w:rPr>
        <w:t>【</w:t>
      </w:r>
      <w:r>
        <w:rPr>
          <w:rFonts w:ascii="Times New Roman" w:eastAsia="標楷體" w:hAnsi="Times New Roman" w:hint="eastAsia"/>
          <w:szCs w:val="24"/>
        </w:rPr>
        <w:t>使用者資料設定</w:t>
      </w:r>
      <w:r>
        <w:rPr>
          <w:rFonts w:ascii="標楷體" w:eastAsia="標楷體" w:hAnsi="標楷體" w:hint="eastAsia"/>
          <w:szCs w:val="24"/>
        </w:rPr>
        <w:t>】</w:t>
      </w:r>
      <w:r>
        <w:rPr>
          <w:rFonts w:ascii="Times New Roman" w:eastAsia="標楷體" w:hAnsi="Times New Roman" w:hint="eastAsia"/>
          <w:szCs w:val="24"/>
        </w:rPr>
        <w:t>功能內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綁定載具的客戶使用者進行憑證展期及逾期重新下載</w:t>
      </w:r>
      <w:r>
        <w:rPr>
          <w:rFonts w:ascii="標楷體" w:eastAsia="標楷體" w:hAnsi="標楷體" w:hint="eastAsia"/>
          <w:szCs w:val="24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「憑證載具管理」的「憑證載具管理」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「憑證展期」。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42DBDB1E" wp14:editId="0771ED49">
            <wp:extent cx="5484051" cy="1577340"/>
            <wp:effectExtent l="0" t="0" r="2540" b="3810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1" b="46788"/>
                    <a:stretch/>
                  </pic:blipFill>
                  <pic:spPr bwMode="auto">
                    <a:xfrm>
                      <a:off x="0" y="0"/>
                      <a:ext cx="5486400" cy="157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C179F9" w:rsidP="00F558F7">
      <w:pPr>
        <w:pStyle w:val="1"/>
        <w:rPr>
          <w:noProof/>
          <w:kern w:val="0"/>
        </w:rPr>
      </w:pPr>
      <w:r>
        <w:rPr>
          <w:rFonts w:hint="eastAsia"/>
        </w:rPr>
        <w:t>1.</w:t>
      </w:r>
      <w:r>
        <w:rPr>
          <w:rFonts w:hint="eastAsia"/>
        </w:rPr>
        <w:t>憑證展期</w:t>
      </w:r>
      <w:r>
        <w:rPr>
          <w:rFonts w:ascii="標楷體" w:hAnsi="標楷體" w:hint="eastAsia"/>
        </w:rPr>
        <w:t>：</w:t>
      </w:r>
      <w:r w:rsidR="00F558F7">
        <w:rPr>
          <w:rFonts w:hint="eastAsia"/>
        </w:rPr>
        <w:t>插入該使用者對應的載具後</w:t>
      </w:r>
      <w:r w:rsidR="00F558F7">
        <w:rPr>
          <w:rFonts w:ascii="標楷體" w:hAnsi="標楷體" w:hint="eastAsia"/>
        </w:rPr>
        <w:t>，</w:t>
      </w:r>
      <w:r w:rsidR="00F558F7">
        <w:rPr>
          <w:rFonts w:hint="eastAsia"/>
        </w:rPr>
        <w:t>頁面顯示此客戶號下可以展期的憑證資訊，點選功能欄中的</w:t>
      </w:r>
      <w:r w:rsidR="00F558F7">
        <w:rPr>
          <w:rFonts w:hint="eastAsia"/>
          <w:bdr w:val="single" w:sz="4" w:space="0" w:color="auto"/>
        </w:rPr>
        <w:t>展期</w:t>
      </w:r>
      <w:r w:rsidR="00F558F7">
        <w:rPr>
          <w:rFonts w:hint="eastAsia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4948994C" wp14:editId="012DCC4F">
            <wp:extent cx="5560384" cy="2369820"/>
            <wp:effectExtent l="0" t="0" r="2540" b="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19221"/>
                    <a:stretch/>
                  </pic:blipFill>
                  <pic:spPr bwMode="auto">
                    <a:xfrm>
                      <a:off x="0" y="0"/>
                      <a:ext cx="5566402" cy="237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</w:t>
      </w:r>
      <w:r>
        <w:rPr>
          <w:rFonts w:hint="eastAsia"/>
          <w:bdr w:val="single" w:sz="4" w:space="0" w:color="auto"/>
        </w:rPr>
        <w:t>認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展期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drawing>
          <wp:inline distT="0" distB="0" distL="0" distR="0" wp14:anchorId="72D38AAE" wp14:editId="387C338A">
            <wp:extent cx="5562600" cy="2133600"/>
            <wp:effectExtent l="0" t="0" r="0" b="0"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7395"/>
                    <a:stretch/>
                  </pic:blipFill>
                  <pic:spPr bwMode="auto">
                    <a:xfrm>
                      <a:off x="0" y="0"/>
                      <a:ext cx="5562881" cy="213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於憑證密碼欄位中輸入於行員端申請後所拿到的憑證密碼，確認無誤後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展期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lastRenderedPageBreak/>
        <w:drawing>
          <wp:inline distT="0" distB="0" distL="0" distR="0" wp14:anchorId="263F419A" wp14:editId="63C48803">
            <wp:extent cx="5562600" cy="2606040"/>
            <wp:effectExtent l="0" t="0" r="0" b="3810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1508"/>
                    <a:stretch/>
                  </pic:blipFill>
                  <pic:spPr bwMode="auto">
                    <a:xfrm>
                      <a:off x="0" y="0"/>
                      <a:ext cx="5564175" cy="260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  <w:noProof/>
          <w:kern w:val="0"/>
        </w:rPr>
        <w:t>系統顯示憑證展期執行成功頁面。</w:t>
      </w:r>
    </w:p>
    <w:p w:rsidR="00F558F7" w:rsidRDefault="00F558F7" w:rsidP="00F558F7">
      <w:pPr>
        <w:pStyle w:val="1"/>
      </w:pPr>
      <w:r w:rsidRPr="007051B5">
        <w:rPr>
          <w:rFonts w:ascii="標楷體" w:hAnsi="標楷體"/>
          <w:noProof/>
        </w:rPr>
        <w:drawing>
          <wp:inline distT="0" distB="0" distL="0" distR="0" wp14:anchorId="2B146206" wp14:editId="48015B24">
            <wp:extent cx="5560387" cy="2438400"/>
            <wp:effectExtent l="0" t="0" r="2540" b="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" b="16883"/>
                    <a:stretch/>
                  </pic:blipFill>
                  <pic:spPr bwMode="auto">
                    <a:xfrm>
                      <a:off x="0" y="0"/>
                      <a:ext cx="5565201" cy="244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C179F9" w:rsidP="00F558F7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憑證逾期重新申請</w:t>
      </w:r>
      <w:r>
        <w:rPr>
          <w:rFonts w:ascii="標楷體" w:hAnsi="標楷體" w:hint="eastAsia"/>
        </w:rPr>
        <w:t>：</w:t>
      </w:r>
      <w:r w:rsidR="00F558F7">
        <w:rPr>
          <w:rFonts w:hint="eastAsia"/>
        </w:rPr>
        <w:t>插入該使用者對應的載具後</w:t>
      </w:r>
      <w:r w:rsidR="00F558F7">
        <w:rPr>
          <w:rFonts w:ascii="標楷體" w:hAnsi="標楷體" w:hint="eastAsia"/>
        </w:rPr>
        <w:t>，</w:t>
      </w:r>
      <w:r w:rsidR="00F558F7">
        <w:rPr>
          <w:rFonts w:hint="eastAsia"/>
        </w:rPr>
        <w:t>頁面顯示此客戶號下已逾期的憑證資訊，點選功能欄中的</w:t>
      </w:r>
      <w:r w:rsidR="00F558F7">
        <w:rPr>
          <w:rFonts w:hint="eastAsia"/>
          <w:bdr w:val="single" w:sz="4" w:space="0" w:color="auto"/>
        </w:rPr>
        <w:t>重新申請</w:t>
      </w:r>
      <w:r w:rsidR="00F558F7">
        <w:rPr>
          <w:rFonts w:hint="eastAsia"/>
        </w:rPr>
        <w:t>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6C1F98BD" wp14:editId="13336E51">
            <wp:extent cx="5562600" cy="2773680"/>
            <wp:effectExtent l="0" t="0" r="0" b="762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6147"/>
                    <a:stretch/>
                  </pic:blipFill>
                  <pic:spPr bwMode="auto">
                    <a:xfrm>
                      <a:off x="0" y="0"/>
                      <a:ext cx="5567279" cy="277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</w:t>
      </w:r>
      <w:r>
        <w:rPr>
          <w:rFonts w:hint="eastAsia"/>
          <w:bdr w:val="single" w:sz="4" w:space="0" w:color="auto"/>
        </w:rPr>
        <w:t>認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重新申請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>
        <w:rPr>
          <w:noProof/>
        </w:rPr>
        <w:lastRenderedPageBreak/>
        <w:drawing>
          <wp:inline distT="0" distB="0" distL="0" distR="0" wp14:anchorId="623F3CA9" wp14:editId="2F07108A">
            <wp:extent cx="5615940" cy="2651760"/>
            <wp:effectExtent l="0" t="0" r="3810" b="0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9836"/>
                    <a:stretch/>
                  </pic:blipFill>
                  <pic:spPr bwMode="auto">
                    <a:xfrm>
                      <a:off x="0" y="0"/>
                      <a:ext cx="5615275" cy="265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於憑證密碼欄位中輸入於行員端申請後所拿到的憑證密碼，確認無誤後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重新申請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723068D4" wp14:editId="46329084">
            <wp:extent cx="5615940" cy="2552700"/>
            <wp:effectExtent l="0" t="0" r="3810" b="0"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3204"/>
                    <a:stretch/>
                  </pic:blipFill>
                  <pic:spPr bwMode="auto">
                    <a:xfrm>
                      <a:off x="0" y="0"/>
                      <a:ext cx="5615275" cy="255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  <w:noProof/>
          <w:kern w:val="0"/>
        </w:rPr>
        <w:t>系統顯示憑證逾期重新申請執行成功頁面。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3809F082" wp14:editId="705C75DA">
            <wp:extent cx="5615940" cy="2705100"/>
            <wp:effectExtent l="0" t="0" r="3810" b="0"/>
            <wp:docPr id="208" name="圖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8447"/>
                    <a:stretch/>
                  </pic:blipFill>
                  <pic:spPr bwMode="auto">
                    <a:xfrm>
                      <a:off x="0" y="0"/>
                      <a:ext cx="5618306" cy="27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6" w:name="_Toc450929797"/>
      <w:r>
        <w:rPr>
          <w:rFonts w:ascii="Times New Roman" w:eastAsia="標楷體" w:hAnsi="Times New Roman" w:hint="eastAsia"/>
          <w:sz w:val="28"/>
          <w:szCs w:val="28"/>
        </w:rPr>
        <w:lastRenderedPageBreak/>
        <w:t>憑證管理</w:t>
      </w:r>
      <w:bookmarkEnd w:id="6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r>
        <w:rPr>
          <w:rFonts w:hint="eastAsia"/>
        </w:rPr>
        <w:t>此功能僅限於授權主管</w:t>
      </w:r>
      <w:r>
        <w:rPr>
          <w:rFonts w:ascii="標楷體" w:hAnsi="標楷體" w:hint="eastAsia"/>
        </w:rPr>
        <w:t>，</w:t>
      </w:r>
      <w:r>
        <w:rPr>
          <w:rFonts w:hint="eastAsia"/>
        </w:rPr>
        <w:t>於憑證管理功能中，可以查看客戶擁有憑證的相關資訊，並可以於功能欄中選擇交易功能：暫禁、註銷。</w:t>
      </w:r>
    </w:p>
    <w:p w:rsidR="00F558F7" w:rsidRDefault="00F558F7" w:rsidP="00F558F7">
      <w:pPr>
        <w:pStyle w:val="1"/>
        <w:numPr>
          <w:ilvl w:val="0"/>
          <w:numId w:val="5"/>
        </w:numPr>
      </w:pPr>
      <w:r>
        <w:rPr>
          <w:rFonts w:hint="eastAsia"/>
        </w:rPr>
        <w:t>暫禁：禁止透過該憑證做交易。但是暫禁之後的憑證需要於臨櫃才可以做解禁的動作。</w:t>
      </w:r>
    </w:p>
    <w:p w:rsidR="00F558F7" w:rsidRDefault="00F558F7" w:rsidP="00F558F7">
      <w:pPr>
        <w:pStyle w:val="1"/>
        <w:numPr>
          <w:ilvl w:val="0"/>
          <w:numId w:val="5"/>
        </w:numPr>
      </w:pPr>
      <w:r>
        <w:rPr>
          <w:rFonts w:hint="eastAsia"/>
        </w:rPr>
        <w:t>註銷</w:t>
      </w:r>
      <w:r>
        <w:rPr>
          <w:rFonts w:ascii="標楷體" w:hAnsi="標楷體" w:hint="eastAsia"/>
        </w:rPr>
        <w:t>：註銷憑證後無法做特定交易。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D91A1C" w:rsidRDefault="00F558F7" w:rsidP="00F558F7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以單</w:t>
      </w:r>
      <w:r w:rsidRPr="00D91A1C">
        <w:rPr>
          <w:rFonts w:ascii="標楷體" w:eastAsia="標楷體" w:hAnsi="標楷體" w:hint="eastAsia"/>
        </w:rPr>
        <w:t>授權主管之企業客戶為範例</w:t>
      </w:r>
      <w:r w:rsidRPr="00D91A1C">
        <w:rPr>
          <w:rFonts w:ascii="標楷體" w:eastAsia="標楷體" w:hAnsi="標楷體" w:hint="eastAsia"/>
          <w:szCs w:val="24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「憑證載具管理」的「憑證載具管理」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「憑證管理」。</w:t>
      </w:r>
      <w:r>
        <w:rPr>
          <w:rFonts w:hint="eastAsia"/>
        </w:rPr>
        <w:t>頁面顯示此客戶號下所擁有的所有憑證資訊。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drawing>
          <wp:inline distT="0" distB="0" distL="0" distR="0" wp14:anchorId="1CFACF24" wp14:editId="5CE963E7">
            <wp:extent cx="5486400" cy="2938780"/>
            <wp:effectExtent l="0" t="0" r="0" b="0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客戶點選功能欄中的</w:t>
      </w:r>
      <w:r>
        <w:rPr>
          <w:rFonts w:hint="eastAsia"/>
          <w:bdr w:val="single" w:sz="4" w:space="0" w:color="auto"/>
        </w:rPr>
        <w:t>暫禁</w:t>
      </w:r>
      <w:r>
        <w:rPr>
          <w:rFonts w:hint="eastAsia"/>
        </w:rPr>
        <w:t>，進入該交易功能。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lastRenderedPageBreak/>
        <w:drawing>
          <wp:inline distT="0" distB="0" distL="0" distR="0" wp14:anchorId="07AE7747" wp14:editId="4B22960D">
            <wp:extent cx="5486400" cy="2938031"/>
            <wp:effectExtent l="0" t="0" r="0" b="0"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7799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proofErr w:type="gramStart"/>
      <w:r>
        <w:rPr>
          <w:rFonts w:hint="eastAsia"/>
        </w:rPr>
        <w:t>確認欲暫禁</w:t>
      </w:r>
      <w:proofErr w:type="gramEnd"/>
      <w:r>
        <w:rPr>
          <w:rFonts w:hint="eastAsia"/>
        </w:rPr>
        <w:t>的憑證號碼後，</w:t>
      </w:r>
      <w:r w:rsidRPr="00D653D9"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送審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暫禁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018E4121" wp14:editId="49652D1C">
            <wp:extent cx="5485336" cy="1859280"/>
            <wp:effectExtent l="0" t="0" r="1270" b="762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36623"/>
                    <a:stretch/>
                  </pic:blipFill>
                  <pic:spPr bwMode="auto">
                    <a:xfrm>
                      <a:off x="0" y="0"/>
                      <a:ext cx="5491273" cy="186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noProof/>
          <w:kern w:val="0"/>
        </w:rPr>
        <w:t>系統顯示憑證暫禁執行成功頁面。</w:t>
      </w:r>
    </w:p>
    <w:p w:rsidR="00F558F7" w:rsidRDefault="00F558F7" w:rsidP="00F558F7">
      <w:pPr>
        <w:pStyle w:val="1"/>
        <w:rPr>
          <w:noProof/>
          <w:kern w:val="0"/>
        </w:rPr>
      </w:pPr>
      <w:r w:rsidRPr="007051B5">
        <w:rPr>
          <w:rFonts w:ascii="標楷體" w:hAnsi="標楷體"/>
          <w:noProof/>
        </w:rPr>
        <w:drawing>
          <wp:inline distT="0" distB="0" distL="0" distR="0" wp14:anchorId="12EC025A" wp14:editId="0322F7F6">
            <wp:extent cx="5486400" cy="2484120"/>
            <wp:effectExtent l="0" t="0" r="0" b="0"/>
            <wp:docPr id="223" name="圖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16121"/>
                    <a:stretch/>
                  </pic:blipFill>
                  <pic:spPr bwMode="auto">
                    <a:xfrm>
                      <a:off x="0" y="0"/>
                      <a:ext cx="5487717" cy="248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ind w:left="0"/>
        <w:rPr>
          <w:noProof/>
          <w:kern w:val="0"/>
        </w:rPr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7" w:name="_Toc450929798"/>
      <w:r>
        <w:rPr>
          <w:rFonts w:ascii="Times New Roman" w:eastAsia="標楷體" w:hAnsi="Times New Roman" w:hint="eastAsia"/>
          <w:sz w:val="28"/>
          <w:szCs w:val="28"/>
        </w:rPr>
        <w:t>載具密碼變更</w:t>
      </w:r>
      <w:bookmarkEnd w:id="7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proofErr w:type="gramStart"/>
      <w:r>
        <w:rPr>
          <w:rFonts w:hint="eastAsia"/>
        </w:rPr>
        <w:lastRenderedPageBreak/>
        <w:t>網銀客戶</w:t>
      </w:r>
      <w:proofErr w:type="gramEnd"/>
      <w:r>
        <w:rPr>
          <w:rFonts w:hint="eastAsia"/>
        </w:rPr>
        <w:t>可於此功能中定期變更載具的密碼以維持網路銀行交易之安全性。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2D1FF2" w:rsidRDefault="00F558F7" w:rsidP="00F558F7">
      <w:pPr>
        <w:pStyle w:val="a3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於</w:t>
      </w:r>
      <w:r>
        <w:rPr>
          <w:rFonts w:ascii="標楷體" w:eastAsia="標楷體" w:hAnsi="標楷體" w:hint="eastAsia"/>
          <w:szCs w:val="24"/>
        </w:rPr>
        <w:t>【</w:t>
      </w:r>
      <w:r>
        <w:rPr>
          <w:rFonts w:ascii="Times New Roman" w:eastAsia="標楷體" w:hAnsi="Times New Roman" w:hint="eastAsia"/>
          <w:szCs w:val="24"/>
        </w:rPr>
        <w:t>使用者資料設定</w:t>
      </w:r>
      <w:r>
        <w:rPr>
          <w:rFonts w:ascii="標楷體" w:eastAsia="標楷體" w:hAnsi="標楷體" w:hint="eastAsia"/>
          <w:szCs w:val="24"/>
        </w:rPr>
        <w:t>】</w:t>
      </w:r>
      <w:r>
        <w:rPr>
          <w:rFonts w:ascii="Times New Roman" w:eastAsia="標楷體" w:hAnsi="Times New Roman" w:hint="eastAsia"/>
          <w:szCs w:val="24"/>
        </w:rPr>
        <w:t>功能內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綁定載具的客戶使用者進行密碼變更</w:t>
      </w:r>
      <w:r>
        <w:rPr>
          <w:rFonts w:ascii="標楷體" w:eastAsia="標楷體" w:hAnsi="標楷體" w:hint="eastAsia"/>
          <w:szCs w:val="24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「憑證載具管理」的「憑證載具管理」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「載具密碼變更」。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drawing>
          <wp:inline distT="0" distB="0" distL="0" distR="0" wp14:anchorId="7FB24AC6" wp14:editId="75EB78ED">
            <wp:extent cx="5486400" cy="2247900"/>
            <wp:effectExtent l="0" t="0" r="0" b="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23691"/>
                    <a:stretch/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出現變更載具密碼之交易畫面，於舊密碼欄位輸入舊密碼，並於新密碼欄位</w:t>
      </w:r>
      <w:r>
        <w:rPr>
          <w:rFonts w:hint="eastAsia"/>
        </w:rPr>
        <w:t>&amp;</w:t>
      </w:r>
      <w:r>
        <w:rPr>
          <w:rFonts w:hint="eastAsia"/>
        </w:rPr>
        <w:t>新確認密碼欄位中輸入新密碼，確認無誤後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將載具插入電腦後，點選</w:t>
      </w:r>
      <w:r w:rsidRPr="00AA1A6E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drawing>
          <wp:inline distT="0" distB="0" distL="0" distR="0" wp14:anchorId="437DC8C1" wp14:editId="4B8B5AEC">
            <wp:extent cx="5486400" cy="2087880"/>
            <wp:effectExtent l="0" t="0" r="0" b="762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9092"/>
                    <a:stretch/>
                  </pic:blipFill>
                  <pic:spPr bwMode="auto"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</w:rPr>
        <w:t>畫面提示載具密碼變更成功。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noProof/>
        </w:rPr>
        <w:drawing>
          <wp:inline distT="0" distB="0" distL="0" distR="0" wp14:anchorId="08316DDE" wp14:editId="6B508F2C">
            <wp:extent cx="5486400" cy="2339340"/>
            <wp:effectExtent l="0" t="0" r="0" b="381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20860"/>
                    <a:stretch/>
                  </pic:blipFill>
                  <pic:spPr bwMode="auto">
                    <a:xfrm>
                      <a:off x="0" y="0"/>
                      <a:ext cx="548640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  <w:rPr>
          <w:noProof/>
          <w:kern w:val="0"/>
        </w:rPr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8" w:name="_Toc450929799"/>
      <w:r>
        <w:rPr>
          <w:rFonts w:ascii="Times New Roman" w:eastAsia="標楷體" w:hAnsi="Times New Roman" w:hint="eastAsia"/>
          <w:sz w:val="28"/>
          <w:szCs w:val="28"/>
        </w:rPr>
        <w:lastRenderedPageBreak/>
        <w:t>憑證測試</w:t>
      </w:r>
      <w:bookmarkEnd w:id="8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r>
        <w:rPr>
          <w:rFonts w:hint="eastAsia"/>
          <w:kern w:val="0"/>
        </w:rPr>
        <w:t>客戶可於此功能</w:t>
      </w:r>
      <w:r w:rsidRPr="008844E7">
        <w:rPr>
          <w:rFonts w:hint="eastAsia"/>
        </w:rPr>
        <w:t>測試驗證憑證載具狀況</w:t>
      </w:r>
      <w:r>
        <w:rPr>
          <w:rFonts w:hint="eastAsia"/>
          <w:kern w:val="0"/>
        </w:rPr>
        <w:t>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2D1FF2" w:rsidRDefault="00F558F7" w:rsidP="00F558F7">
      <w:pPr>
        <w:pStyle w:val="a3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於</w:t>
      </w:r>
      <w:r>
        <w:rPr>
          <w:rFonts w:ascii="標楷體" w:eastAsia="標楷體" w:hAnsi="標楷體" w:hint="eastAsia"/>
          <w:szCs w:val="24"/>
        </w:rPr>
        <w:t>【</w:t>
      </w:r>
      <w:r>
        <w:rPr>
          <w:rFonts w:ascii="Times New Roman" w:eastAsia="標楷體" w:hAnsi="Times New Roman" w:hint="eastAsia"/>
          <w:szCs w:val="24"/>
        </w:rPr>
        <w:t>使用者資料設定</w:t>
      </w:r>
      <w:r>
        <w:rPr>
          <w:rFonts w:ascii="標楷體" w:eastAsia="標楷體" w:hAnsi="標楷體" w:hint="eastAsia"/>
          <w:szCs w:val="24"/>
        </w:rPr>
        <w:t>】</w:t>
      </w:r>
      <w:r>
        <w:rPr>
          <w:rFonts w:ascii="Times New Roman" w:eastAsia="標楷體" w:hAnsi="Times New Roman" w:hint="eastAsia"/>
          <w:szCs w:val="24"/>
        </w:rPr>
        <w:t>功能內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Times New Roman" w:eastAsia="標楷體" w:hAnsi="Times New Roman" w:hint="eastAsia"/>
          <w:szCs w:val="24"/>
        </w:rPr>
        <w:t>綁定載具的客戶使用者進行憑證測試</w:t>
      </w:r>
      <w:r>
        <w:rPr>
          <w:rFonts w:ascii="標楷體" w:eastAsia="標楷體" w:hAnsi="標楷體" w:hint="eastAsia"/>
          <w:szCs w:val="24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「憑證載具管理」的「憑證載具管理」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「憑證測試」。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6DAB9F19" wp14:editId="6C036728">
            <wp:extent cx="5486400" cy="1874520"/>
            <wp:effectExtent l="0" t="0" r="0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36434"/>
                    <a:stretch/>
                  </pic:blipFill>
                  <pic:spPr bwMode="auto">
                    <a:xfrm>
                      <a:off x="0" y="0"/>
                      <a:ext cx="548640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插入該使用者對應的載具後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確認欲測試的憑證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527665">
        <w:rPr>
          <w:rFonts w:hint="eastAsia"/>
          <w:bdr w:val="single" w:sz="4" w:space="0" w:color="auto"/>
        </w:rPr>
        <w:t>測試</w:t>
      </w:r>
      <w:r w:rsidRPr="00527665">
        <w:rPr>
          <w:rFonts w:hint="eastAsia"/>
        </w:rPr>
        <w:t>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4292AF63" wp14:editId="105F39D1">
            <wp:extent cx="5486400" cy="2331720"/>
            <wp:effectExtent l="0" t="0" r="0" b="0"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20947"/>
                    <a:stretch/>
                  </pic:blipFill>
                  <pic:spPr bwMode="auto"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輸入驗證碼後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按鈕。</w:t>
      </w:r>
    </w:p>
    <w:p w:rsidR="00F558F7" w:rsidRDefault="00F558F7" w:rsidP="00F558F7">
      <w:pPr>
        <w:pStyle w:val="1"/>
      </w:pPr>
      <w:r>
        <w:rPr>
          <w:noProof/>
        </w:rPr>
        <w:lastRenderedPageBreak/>
        <w:drawing>
          <wp:inline distT="0" distB="0" distL="0" distR="0" wp14:anchorId="403EE14B" wp14:editId="4755C699">
            <wp:extent cx="5486400" cy="2788920"/>
            <wp:effectExtent l="0" t="0" r="0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5161"/>
                    <a:stretch/>
                  </pic:blipFill>
                  <pic:spPr bwMode="auto"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於憑證密碼欄位中輸入於行員端申請後所拿到的憑證密碼，確認無誤後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 w:rsidRPr="000D1781">
        <w:rPr>
          <w:rFonts w:hint="eastAsia"/>
          <w:bdr w:val="single" w:sz="4" w:space="0" w:color="auto"/>
        </w:rPr>
        <w:t>確定</w:t>
      </w:r>
      <w:r w:rsidRPr="00D653D9">
        <w:rPr>
          <w:rFonts w:hint="eastAsia"/>
        </w:rPr>
        <w:t>按鈕，並確定執行</w:t>
      </w:r>
      <w:r>
        <w:rPr>
          <w:rFonts w:hint="eastAsia"/>
        </w:rPr>
        <w:t>測試</w:t>
      </w:r>
      <w:r w:rsidRPr="00D653D9">
        <w:rPr>
          <w:rFonts w:hint="eastAsia"/>
        </w:rPr>
        <w:t>作業。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4D052B88" wp14:editId="5A63E03D">
            <wp:extent cx="5486400" cy="2943860"/>
            <wp:effectExtent l="0" t="0" r="0" b="8890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rFonts w:hint="eastAsia"/>
        </w:rPr>
        <w:t>畫面提示憑證測試成功。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7A67C70C" wp14:editId="7A4C22A6">
            <wp:extent cx="5486400" cy="2354580"/>
            <wp:effectExtent l="0" t="0" r="0" b="7620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20069"/>
                    <a:stretch/>
                  </pic:blipFill>
                  <pic:spPr bwMode="auto"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</w:p>
    <w:p w:rsidR="00F558F7" w:rsidRDefault="00F558F7" w:rsidP="00F558F7">
      <w:pPr>
        <w:pStyle w:val="a3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9" w:name="_Toc450929800"/>
      <w:r>
        <w:rPr>
          <w:rFonts w:ascii="Times New Roman" w:eastAsia="標楷體" w:hAnsi="Times New Roman" w:hint="eastAsia"/>
          <w:sz w:val="28"/>
          <w:szCs w:val="28"/>
        </w:rPr>
        <w:t>OTP</w:t>
      </w:r>
      <w:r>
        <w:rPr>
          <w:rFonts w:ascii="Times New Roman" w:eastAsia="標楷體" w:hAnsi="Times New Roman" w:hint="eastAsia"/>
          <w:sz w:val="28"/>
          <w:szCs w:val="28"/>
        </w:rPr>
        <w:t>管理</w:t>
      </w:r>
      <w:bookmarkEnd w:id="9"/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558F7" w:rsidRDefault="00F558F7" w:rsidP="00F558F7">
      <w:pPr>
        <w:pStyle w:val="1"/>
      </w:pPr>
      <w:r>
        <w:rPr>
          <w:rFonts w:hint="eastAsia"/>
        </w:rPr>
        <w:t>於</w:t>
      </w:r>
      <w:r>
        <w:rPr>
          <w:rFonts w:hint="eastAsia"/>
        </w:rPr>
        <w:t>OTP</w:t>
      </w:r>
      <w:r>
        <w:rPr>
          <w:rFonts w:hint="eastAsia"/>
        </w:rPr>
        <w:t>管理功能中，可以查看客戶擁有</w:t>
      </w:r>
      <w:r>
        <w:rPr>
          <w:rFonts w:hint="eastAsia"/>
        </w:rPr>
        <w:t>OTP</w:t>
      </w:r>
      <w:r>
        <w:rPr>
          <w:rFonts w:hint="eastAsia"/>
        </w:rPr>
        <w:t>的相關資訊，並可以於功能欄中選擇交易功能：暫禁、停用。</w:t>
      </w:r>
    </w:p>
    <w:p w:rsidR="00F558F7" w:rsidRDefault="00F558F7" w:rsidP="00F558F7">
      <w:pPr>
        <w:pStyle w:val="1"/>
        <w:numPr>
          <w:ilvl w:val="0"/>
          <w:numId w:val="6"/>
        </w:numPr>
      </w:pPr>
      <w:r>
        <w:rPr>
          <w:rFonts w:hint="eastAsia"/>
        </w:rPr>
        <w:t>暫禁：禁止透過該憑證做交易。但是暫禁之後的</w:t>
      </w:r>
      <w:r>
        <w:rPr>
          <w:rFonts w:hint="eastAsia"/>
        </w:rPr>
        <w:t>OTP</w:t>
      </w:r>
      <w:r>
        <w:rPr>
          <w:rFonts w:hint="eastAsia"/>
        </w:rPr>
        <w:t>需要於臨櫃才可以做解禁的動作。</w:t>
      </w:r>
    </w:p>
    <w:p w:rsidR="00F558F7" w:rsidRDefault="00F558F7" w:rsidP="00F558F7">
      <w:pPr>
        <w:pStyle w:val="1"/>
        <w:numPr>
          <w:ilvl w:val="0"/>
          <w:numId w:val="6"/>
        </w:numPr>
      </w:pPr>
      <w:r>
        <w:rPr>
          <w:rFonts w:hint="eastAsia"/>
        </w:rPr>
        <w:t>停用</w:t>
      </w:r>
      <w:r>
        <w:rPr>
          <w:rFonts w:ascii="標楷體" w:hAnsi="標楷體" w:hint="eastAsia"/>
        </w:rPr>
        <w:t>：停用OTP載具後即不可做特定交易。</w:t>
      </w:r>
    </w:p>
    <w:p w:rsidR="00F558F7" w:rsidRDefault="00F558F7" w:rsidP="00F558F7">
      <w:pPr>
        <w:pStyle w:val="a3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558F7" w:rsidRPr="00EA2252" w:rsidRDefault="00F558F7" w:rsidP="00F558F7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以單</w:t>
      </w:r>
      <w:r w:rsidRPr="00EA2252">
        <w:rPr>
          <w:rFonts w:ascii="標楷體" w:eastAsia="標楷體" w:hAnsi="標楷體" w:hint="eastAsia"/>
        </w:rPr>
        <w:t>授權主管之企業客戶為範例</w:t>
      </w:r>
      <w:r w:rsidR="00CF06E5">
        <w:rPr>
          <w:rFonts w:ascii="標楷體" w:eastAsia="標楷體" w:hAnsi="標楷體" w:hint="eastAsia"/>
        </w:rPr>
        <w:t>，進行</w:t>
      </w:r>
      <w:r w:rsidR="00CF06E5" w:rsidRPr="00CF06E5">
        <w:rPr>
          <w:rFonts w:ascii="Times New Roman" w:hAnsi="Times New Roman" w:cs="Times New Roman"/>
        </w:rPr>
        <w:t>OTP</w:t>
      </w:r>
      <w:r w:rsidR="00CF06E5">
        <w:rPr>
          <w:rFonts w:ascii="標楷體" w:eastAsia="標楷體" w:hAnsi="標楷體" w:hint="eastAsia"/>
        </w:rPr>
        <w:t>暫禁交易</w:t>
      </w:r>
      <w:r w:rsidRPr="00EA2252">
        <w:rPr>
          <w:rFonts w:ascii="標楷體" w:eastAsia="標楷體" w:hAnsi="標楷體" w:hint="eastAsia"/>
        </w:rPr>
        <w:t>。</w:t>
      </w:r>
    </w:p>
    <w:p w:rsidR="00F558F7" w:rsidRDefault="00F558F7" w:rsidP="00F558F7">
      <w:pPr>
        <w:pStyle w:val="1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「憑證載具管理」的「</w:t>
      </w:r>
      <w:r w:rsidR="007B63A9">
        <w:rPr>
          <w:rFonts w:hint="eastAsia"/>
          <w:noProof/>
          <w:kern w:val="0"/>
        </w:rPr>
        <w:t>OTP</w:t>
      </w:r>
      <w:r>
        <w:rPr>
          <w:rFonts w:hint="eastAsia"/>
          <w:noProof/>
          <w:kern w:val="0"/>
        </w:rPr>
        <w:t>管理」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>
        <w:rPr>
          <w:rFonts w:hint="eastAsia"/>
          <w:noProof/>
          <w:kern w:val="0"/>
        </w:rPr>
        <w:t>OTP</w:t>
      </w:r>
      <w:r>
        <w:rPr>
          <w:rFonts w:hint="eastAsia"/>
          <w:noProof/>
          <w:kern w:val="0"/>
        </w:rPr>
        <w:t>管理」。</w:t>
      </w:r>
    </w:p>
    <w:p w:rsidR="007B63A9" w:rsidRDefault="007B63A9" w:rsidP="00F558F7">
      <w:pPr>
        <w:pStyle w:val="1"/>
      </w:pPr>
      <w:proofErr w:type="gramStart"/>
      <w:r>
        <w:rPr>
          <w:rFonts w:hint="eastAsia"/>
        </w:rPr>
        <w:t>確認欲暫禁</w:t>
      </w:r>
      <w:proofErr w:type="gramEnd"/>
      <w:r>
        <w:rPr>
          <w:rFonts w:hint="eastAsia"/>
        </w:rPr>
        <w:t>的載具序號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點選功能欄中的</w:t>
      </w:r>
      <w:r w:rsidRPr="007B63A9">
        <w:rPr>
          <w:rFonts w:hint="eastAsia"/>
          <w:noProof/>
          <w:kern w:val="0"/>
          <w:bdr w:val="single" w:sz="4" w:space="0" w:color="auto"/>
        </w:rPr>
        <w:t>暫禁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進入該交易功能</w:t>
      </w:r>
      <w:r>
        <w:rPr>
          <w:rFonts w:ascii="新細明體" w:eastAsia="新細明體" w:hAnsi="新細明體" w:hint="eastAsia"/>
          <w:noProof/>
          <w:kern w:val="0"/>
        </w:rPr>
        <w:t>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6F4B0CC0" wp14:editId="2D3507BB">
            <wp:extent cx="5486400" cy="2941367"/>
            <wp:effectExtent l="0" t="0" r="0" b="0"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105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E5" w:rsidRDefault="00CF06E5" w:rsidP="00F558F7">
      <w:pPr>
        <w:pStyle w:val="1"/>
      </w:pPr>
    </w:p>
    <w:p w:rsidR="00CF06E5" w:rsidRDefault="007B63A9" w:rsidP="00F558F7">
      <w:pPr>
        <w:pStyle w:val="1"/>
      </w:pPr>
      <w:r>
        <w:rPr>
          <w:rFonts w:hint="eastAsia"/>
        </w:rPr>
        <w:t>確認無誤後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點選</w:t>
      </w:r>
      <w:r>
        <w:rPr>
          <w:rFonts w:hint="eastAsia"/>
          <w:noProof/>
          <w:kern w:val="0"/>
          <w:bdr w:val="single" w:sz="4" w:space="0" w:color="auto"/>
        </w:rPr>
        <w:t>送審</w:t>
      </w:r>
      <w:r w:rsidRPr="007B63A9">
        <w:rPr>
          <w:rFonts w:hint="eastAsia"/>
          <w:noProof/>
          <w:kern w:val="0"/>
        </w:rPr>
        <w:t>按鈕</w:t>
      </w:r>
      <w:r>
        <w:rPr>
          <w:rFonts w:ascii="標楷體" w:hAnsi="標楷體" w:hint="eastAsia"/>
          <w:noProof/>
          <w:kern w:val="0"/>
        </w:rPr>
        <w:t>，並確定執行暫禁作業</w:t>
      </w:r>
      <w:r>
        <w:rPr>
          <w:rFonts w:ascii="新細明體" w:eastAsia="新細明體" w:hAnsi="新細明體" w:hint="eastAsia"/>
          <w:noProof/>
          <w:kern w:val="0"/>
        </w:rPr>
        <w:t>。</w:t>
      </w:r>
    </w:p>
    <w:p w:rsidR="00F558F7" w:rsidRDefault="00F558F7" w:rsidP="00F558F7">
      <w:pPr>
        <w:pStyle w:val="1"/>
      </w:pPr>
      <w:r>
        <w:rPr>
          <w:noProof/>
        </w:rPr>
        <w:lastRenderedPageBreak/>
        <w:drawing>
          <wp:inline distT="0" distB="0" distL="0" distR="0" wp14:anchorId="63677397" wp14:editId="12CA484B">
            <wp:extent cx="5486400" cy="2560320"/>
            <wp:effectExtent l="0" t="0" r="0" b="0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13042"/>
                    <a:stretch/>
                  </pic:blipFill>
                  <pic:spPr bwMode="auto">
                    <a:xfrm>
                      <a:off x="0" y="0"/>
                      <a:ext cx="5489076" cy="256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4F24F202" wp14:editId="576525FE">
            <wp:extent cx="5486400" cy="2913797"/>
            <wp:effectExtent l="0" t="0" r="0" b="1270"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3984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E5" w:rsidRPr="00CF06E5" w:rsidRDefault="00CF06E5" w:rsidP="00F558F7">
      <w:pPr>
        <w:pStyle w:val="1"/>
      </w:pPr>
      <w:r>
        <w:rPr>
          <w:rFonts w:hint="eastAsia"/>
        </w:rPr>
        <w:t>畫面提示</w:t>
      </w:r>
      <w:r w:rsidR="007B63A9">
        <w:rPr>
          <w:rFonts w:hint="eastAsia"/>
          <w:noProof/>
          <w:kern w:val="0"/>
        </w:rPr>
        <w:t>OTP</w:t>
      </w:r>
      <w:r w:rsidR="007B63A9">
        <w:rPr>
          <w:rFonts w:hint="eastAsia"/>
          <w:noProof/>
          <w:kern w:val="0"/>
        </w:rPr>
        <w:t>暫禁交易</w:t>
      </w:r>
      <w:r>
        <w:rPr>
          <w:rFonts w:hint="eastAsia"/>
        </w:rPr>
        <w:t>成功。</w:t>
      </w:r>
    </w:p>
    <w:p w:rsidR="00F558F7" w:rsidRDefault="00F558F7" w:rsidP="00F558F7">
      <w:pPr>
        <w:pStyle w:val="1"/>
      </w:pPr>
      <w:r>
        <w:rPr>
          <w:noProof/>
        </w:rPr>
        <w:drawing>
          <wp:inline distT="0" distB="0" distL="0" distR="0" wp14:anchorId="7542E873" wp14:editId="22DC706D">
            <wp:extent cx="5486400" cy="2674620"/>
            <wp:effectExtent l="0" t="0" r="0" b="0"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9059"/>
                    <a:stretch/>
                  </pic:blipFill>
                  <pic:spPr bwMode="auto">
                    <a:xfrm>
                      <a:off x="0" y="0"/>
                      <a:ext cx="5502308" cy="268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7ED" w:rsidRDefault="008B19BF"/>
    <w:sectPr w:rsidR="00A357ED" w:rsidSect="00C014AA">
      <w:footerReference w:type="default" r:id="rId45"/>
      <w:pgSz w:w="11906" w:h="16838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9BF" w:rsidRDefault="008B19BF" w:rsidP="004E2937">
      <w:r>
        <w:separator/>
      </w:r>
    </w:p>
  </w:endnote>
  <w:endnote w:type="continuationSeparator" w:id="0">
    <w:p w:rsidR="008B19BF" w:rsidRDefault="008B19BF" w:rsidP="004E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2888593"/>
      <w:docPartObj>
        <w:docPartGallery w:val="Page Numbers (Bottom of Page)"/>
        <w:docPartUnique/>
      </w:docPartObj>
    </w:sdtPr>
    <w:sdtContent>
      <w:p w:rsidR="00C014AA" w:rsidRDefault="00C014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014AA">
          <w:rPr>
            <w:noProof/>
            <w:lang w:val="zh-TW"/>
          </w:rPr>
          <w:t>0</w:t>
        </w:r>
        <w:r>
          <w:fldChar w:fldCharType="end"/>
        </w:r>
      </w:p>
    </w:sdtContent>
  </w:sdt>
  <w:p w:rsidR="00C014AA" w:rsidRDefault="00C014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9BF" w:rsidRDefault="008B19BF" w:rsidP="004E2937">
      <w:r>
        <w:separator/>
      </w:r>
    </w:p>
  </w:footnote>
  <w:footnote w:type="continuationSeparator" w:id="0">
    <w:p w:rsidR="008B19BF" w:rsidRDefault="008B19BF" w:rsidP="004E2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82C5B"/>
    <w:multiLevelType w:val="hybridMultilevel"/>
    <w:tmpl w:val="B9961E9A"/>
    <w:lvl w:ilvl="0" w:tplc="3FBC95B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23D70B3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F20F1E"/>
    <w:multiLevelType w:val="hybridMultilevel"/>
    <w:tmpl w:val="5C7A18C8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>
    <w:nsid w:val="320F1AA9"/>
    <w:multiLevelType w:val="hybridMultilevel"/>
    <w:tmpl w:val="D85275A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>
    <w:nsid w:val="547D0791"/>
    <w:multiLevelType w:val="hybridMultilevel"/>
    <w:tmpl w:val="CA20C0D2"/>
    <w:lvl w:ilvl="0" w:tplc="FCB694A4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61CF7F4A"/>
    <w:multiLevelType w:val="hybridMultilevel"/>
    <w:tmpl w:val="4D3ED326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C8B4237C">
      <w:start w:val="1"/>
      <w:numFmt w:val="upperRoman"/>
      <w:lvlText w:val="%2."/>
      <w:lvlJc w:val="left"/>
      <w:pPr>
        <w:ind w:left="960" w:hanging="480"/>
      </w:pPr>
      <w:rPr>
        <w:rFonts w:ascii="Times New Roman" w:eastAsia="標楷體" w:hAnsi="Times New Roman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66979A8"/>
    <w:multiLevelType w:val="hybridMultilevel"/>
    <w:tmpl w:val="C78A9EB8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7"/>
    <w:rsid w:val="00085866"/>
    <w:rsid w:val="000C0D0A"/>
    <w:rsid w:val="004E2937"/>
    <w:rsid w:val="005867F9"/>
    <w:rsid w:val="005F7202"/>
    <w:rsid w:val="007B63A9"/>
    <w:rsid w:val="0082130A"/>
    <w:rsid w:val="00894938"/>
    <w:rsid w:val="008B19BF"/>
    <w:rsid w:val="00C014AA"/>
    <w:rsid w:val="00C179F9"/>
    <w:rsid w:val="00CF06E5"/>
    <w:rsid w:val="00F43920"/>
    <w:rsid w:val="00F5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58F7"/>
    <w:pPr>
      <w:ind w:leftChars="200" w:left="480"/>
    </w:pPr>
  </w:style>
  <w:style w:type="paragraph" w:customStyle="1" w:styleId="1">
    <w:name w:val="功能敘述1"/>
    <w:basedOn w:val="a3"/>
    <w:link w:val="10"/>
    <w:qFormat/>
    <w:rsid w:val="00F558F7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4">
    <w:name w:val="清單段落 字元"/>
    <w:basedOn w:val="a0"/>
    <w:link w:val="a3"/>
    <w:uiPriority w:val="34"/>
    <w:rsid w:val="00F558F7"/>
  </w:style>
  <w:style w:type="character" w:customStyle="1" w:styleId="10">
    <w:name w:val="功能敘述1 字元"/>
    <w:basedOn w:val="a4"/>
    <w:link w:val="1"/>
    <w:rsid w:val="00F558F7"/>
    <w:rPr>
      <w:rFonts w:ascii="Times New Roman" w:eastAsia="標楷體" w:hAnsi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58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558F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E2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E293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E2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E293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58F7"/>
    <w:pPr>
      <w:ind w:leftChars="200" w:left="480"/>
    </w:pPr>
  </w:style>
  <w:style w:type="paragraph" w:customStyle="1" w:styleId="1">
    <w:name w:val="功能敘述1"/>
    <w:basedOn w:val="a3"/>
    <w:link w:val="10"/>
    <w:qFormat/>
    <w:rsid w:val="00F558F7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4">
    <w:name w:val="清單段落 字元"/>
    <w:basedOn w:val="a0"/>
    <w:link w:val="a3"/>
    <w:uiPriority w:val="34"/>
    <w:rsid w:val="00F558F7"/>
  </w:style>
  <w:style w:type="character" w:customStyle="1" w:styleId="10">
    <w:name w:val="功能敘述1 字元"/>
    <w:basedOn w:val="a4"/>
    <w:link w:val="1"/>
    <w:rsid w:val="00F558F7"/>
    <w:rPr>
      <w:rFonts w:ascii="Times New Roman" w:eastAsia="標楷體" w:hAnsi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58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558F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E2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E293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E2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E29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7EACF-D85D-48DB-AC15-E89628872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16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H11資訊室_吳昭蕾</dc:creator>
  <cp:lastModifiedBy>H25風管部_陳瑞珍</cp:lastModifiedBy>
  <cp:revision>4</cp:revision>
  <dcterms:created xsi:type="dcterms:W3CDTF">2016-05-20T11:08:00Z</dcterms:created>
  <dcterms:modified xsi:type="dcterms:W3CDTF">2016-05-21T04:23:00Z</dcterms:modified>
</cp:coreProperties>
</file>