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0117362"/>
    <w:bookmarkStart w:id="1" w:name="_Toc450929770"/>
    <w:p w:rsidR="00565E4B" w:rsidRDefault="00494FFB" w:rsidP="00E23FB9">
      <w:pPr>
        <w:snapToGrid w:val="0"/>
        <w:spacing w:line="360" w:lineRule="auto"/>
        <w:outlineLvl w:val="2"/>
        <w:rPr>
          <w:rFonts w:ascii="Times New Roman" w:eastAsia="標楷體" w:hAnsi="Times New Roman"/>
          <w:sz w:val="28"/>
          <w:szCs w:val="28"/>
        </w:rPr>
      </w:pPr>
      <w:r w:rsidRPr="00442953">
        <w:rPr>
          <w:rFonts w:ascii="Times New Roman" w:eastAsia="標楷體" w:hAnsi="Times New Roman"/>
          <w:noProof/>
        </w:rPr>
        <mc:AlternateContent>
          <mc:Choice Requires="wps">
            <w:drawing>
              <wp:anchor distT="45720" distB="45720" distL="114300" distR="114300" simplePos="0" relativeHeight="251886592" behindDoc="0" locked="0" layoutInCell="1" allowOverlap="1" wp14:anchorId="318A21B4" wp14:editId="1B3BCD4F">
                <wp:simplePos x="0" y="0"/>
                <wp:positionH relativeFrom="margin">
                  <wp:posOffset>318770</wp:posOffset>
                </wp:positionH>
                <wp:positionV relativeFrom="paragraph">
                  <wp:posOffset>528320</wp:posOffset>
                </wp:positionV>
                <wp:extent cx="6038850" cy="8791575"/>
                <wp:effectExtent l="0" t="0" r="1905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791575"/>
                        </a:xfrm>
                        <a:prstGeom prst="rect">
                          <a:avLst/>
                        </a:prstGeom>
                        <a:solidFill>
                          <a:srgbClr val="FFFFFF"/>
                        </a:solidFill>
                        <a:ln w="22225" cmpd="thinThick">
                          <a:solidFill>
                            <a:schemeClr val="tx1"/>
                          </a:solidFill>
                          <a:miter lim="800000"/>
                          <a:headEnd/>
                          <a:tailEnd/>
                        </a:ln>
                      </wps:spPr>
                      <wps:txbx>
                        <w:txbxContent>
                          <w:p w:rsidR="00565E4B" w:rsidRPr="00680741" w:rsidRDefault="00565E4B" w:rsidP="00565E4B">
                            <w:pPr>
                              <w:jc w:val="center"/>
                              <w:rPr>
                                <w:rFonts w:ascii="Times New Roman" w:hAnsi="Times New Roman" w:cs="Times New Roman"/>
                              </w:rPr>
                            </w:pPr>
                          </w:p>
                          <w:p w:rsidR="00565E4B" w:rsidRPr="008510A7" w:rsidRDefault="00565E4B" w:rsidP="00565E4B">
                            <w:pPr>
                              <w:jc w:val="right"/>
                              <w:rPr>
                                <w:rFonts w:ascii="Times New Roman" w:eastAsia="標楷體" w:hAnsi="Times New Roman" w:cs="Times New Roman"/>
                                <w:b/>
                                <w:sz w:val="32"/>
                                <w:szCs w:val="32"/>
                              </w:rPr>
                            </w:pPr>
                          </w:p>
                          <w:p w:rsidR="00565E4B" w:rsidRDefault="00565E4B" w:rsidP="00565E4B">
                            <w:pPr>
                              <w:jc w:val="center"/>
                              <w:rPr>
                                <w:rFonts w:ascii="Times New Roman" w:hAnsi="Times New Roman" w:cs="Times New Roman"/>
                              </w:rPr>
                            </w:pPr>
                          </w:p>
                          <w:p w:rsidR="00565E4B" w:rsidRDefault="00565E4B" w:rsidP="00565E4B">
                            <w:pPr>
                              <w:jc w:val="center"/>
                              <w:rPr>
                                <w:rFonts w:ascii="Times New Roman" w:hAnsi="Times New Roman" w:cs="Times New Roman"/>
                              </w:rPr>
                            </w:pPr>
                          </w:p>
                          <w:p w:rsidR="00565E4B" w:rsidRPr="00680741" w:rsidRDefault="00565E4B" w:rsidP="00565E4B">
                            <w:pPr>
                              <w:jc w:val="center"/>
                              <w:rPr>
                                <w:rFonts w:ascii="Times New Roman" w:hAnsi="Times New Roman" w:cs="Times New Roman"/>
                              </w:rPr>
                            </w:pPr>
                          </w:p>
                          <w:p w:rsidR="00565E4B" w:rsidRPr="00680741" w:rsidRDefault="00565E4B" w:rsidP="00565E4B">
                            <w:pPr>
                              <w:jc w:val="center"/>
                              <w:rPr>
                                <w:rFonts w:ascii="Times New Roman" w:eastAsia="標楷體" w:hAnsi="Times New Roman" w:cs="Times New Roman"/>
                                <w:b/>
                                <w:sz w:val="64"/>
                                <w:szCs w:val="64"/>
                              </w:rPr>
                            </w:pPr>
                            <w:r>
                              <w:rPr>
                                <w:rFonts w:ascii="Times New Roman" w:eastAsia="標楷體" w:hAnsi="Times New Roman" w:cs="Times New Roman" w:hint="eastAsia"/>
                                <w:b/>
                                <w:sz w:val="64"/>
                                <w:szCs w:val="64"/>
                              </w:rPr>
                              <w:t>京城</w:t>
                            </w:r>
                            <w:r w:rsidRPr="00680741">
                              <w:rPr>
                                <w:rFonts w:ascii="Times New Roman" w:eastAsia="標楷體" w:hAnsi="Times New Roman" w:cs="Times New Roman"/>
                                <w:b/>
                                <w:sz w:val="64"/>
                                <w:szCs w:val="64"/>
                              </w:rPr>
                              <w:t>銀行</w:t>
                            </w:r>
                          </w:p>
                          <w:p w:rsidR="00565E4B" w:rsidRDefault="00565E4B" w:rsidP="00565E4B">
                            <w:pPr>
                              <w:jc w:val="center"/>
                              <w:rPr>
                                <w:rFonts w:ascii="Times New Roman" w:eastAsia="標楷體" w:hAnsi="Times New Roman" w:cs="Times New Roman"/>
                                <w:b/>
                                <w:sz w:val="64"/>
                                <w:szCs w:val="64"/>
                              </w:rPr>
                            </w:pPr>
                            <w:proofErr w:type="gramStart"/>
                            <w:r>
                              <w:rPr>
                                <w:rFonts w:ascii="Times New Roman" w:eastAsia="標楷體" w:hAnsi="Times New Roman" w:cs="Times New Roman" w:hint="eastAsia"/>
                                <w:b/>
                                <w:sz w:val="64"/>
                                <w:szCs w:val="64"/>
                              </w:rPr>
                              <w:t>企</w:t>
                            </w:r>
                            <w:r w:rsidRPr="00680741">
                              <w:rPr>
                                <w:rFonts w:ascii="Times New Roman" w:eastAsia="標楷體" w:hAnsi="Times New Roman" w:cs="Times New Roman"/>
                                <w:b/>
                                <w:sz w:val="64"/>
                                <w:szCs w:val="64"/>
                              </w:rPr>
                              <w:t>網銀</w:t>
                            </w:r>
                            <w:r>
                              <w:rPr>
                                <w:rFonts w:ascii="Times New Roman" w:eastAsia="標楷體" w:hAnsi="Times New Roman" w:cs="Times New Roman" w:hint="eastAsia"/>
                                <w:b/>
                                <w:sz w:val="64"/>
                                <w:szCs w:val="64"/>
                              </w:rPr>
                              <w:t>客戶</w:t>
                            </w:r>
                            <w:proofErr w:type="gramEnd"/>
                            <w:r>
                              <w:rPr>
                                <w:rFonts w:ascii="Times New Roman" w:eastAsia="標楷體" w:hAnsi="Times New Roman" w:cs="Times New Roman" w:hint="eastAsia"/>
                                <w:b/>
                                <w:sz w:val="64"/>
                                <w:szCs w:val="64"/>
                              </w:rPr>
                              <w:t>端操作手冊</w:t>
                            </w:r>
                          </w:p>
                          <w:p w:rsidR="00565E4B" w:rsidRPr="00565E4B" w:rsidRDefault="00565E4B" w:rsidP="00565E4B">
                            <w:pPr>
                              <w:jc w:val="center"/>
                              <w:rPr>
                                <w:rFonts w:ascii="Times New Roman" w:eastAsia="標楷體" w:hAnsi="Times New Roman" w:cs="Times New Roman"/>
                                <w:b/>
                                <w:sz w:val="56"/>
                                <w:szCs w:val="56"/>
                              </w:rPr>
                            </w:pPr>
                            <w:r w:rsidRPr="00565E4B">
                              <w:rPr>
                                <w:rFonts w:ascii="Times New Roman" w:eastAsia="標楷體" w:hAnsi="Times New Roman" w:cs="Times New Roman" w:hint="eastAsia"/>
                                <w:b/>
                                <w:sz w:val="56"/>
                                <w:szCs w:val="56"/>
                              </w:rPr>
                              <w:t>2.</w:t>
                            </w:r>
                            <w:r w:rsidRPr="00565E4B">
                              <w:rPr>
                                <w:rFonts w:ascii="Times New Roman" w:eastAsia="標楷體" w:hAnsi="Times New Roman" w:cs="Times New Roman" w:hint="eastAsia"/>
                                <w:b/>
                                <w:sz w:val="56"/>
                                <w:szCs w:val="56"/>
                              </w:rPr>
                              <w:t>用戶管理</w:t>
                            </w:r>
                          </w:p>
                          <w:p w:rsidR="00565E4B" w:rsidRPr="00680741" w:rsidRDefault="00565E4B" w:rsidP="00565E4B">
                            <w:pPr>
                              <w:jc w:val="center"/>
                              <w:rPr>
                                <w:rFonts w:ascii="Times New Roman" w:eastAsia="標楷體" w:hAnsi="Times New Roman" w:cs="Times New Roman"/>
                                <w:b/>
                                <w:sz w:val="64"/>
                                <w:szCs w:val="64"/>
                              </w:rPr>
                            </w:pPr>
                          </w:p>
                          <w:p w:rsidR="00565E4B" w:rsidRDefault="00565E4B" w:rsidP="00565E4B">
                            <w:pPr>
                              <w:jc w:val="center"/>
                              <w:rPr>
                                <w:rFonts w:ascii="Times New Roman" w:eastAsia="標楷體" w:hAnsi="Times New Roman" w:cs="Times New Roman"/>
                                <w:b/>
                                <w:sz w:val="64"/>
                                <w:szCs w:val="64"/>
                              </w:rPr>
                            </w:pPr>
                          </w:p>
                          <w:p w:rsidR="00565E4B" w:rsidRPr="00680741" w:rsidRDefault="00565E4B" w:rsidP="00565E4B">
                            <w:pPr>
                              <w:jc w:val="center"/>
                              <w:rPr>
                                <w:rFonts w:ascii="Times New Roman" w:eastAsia="標楷體" w:hAnsi="Times New Roman" w:cs="Times New Roman"/>
                                <w:b/>
                                <w:sz w:val="64"/>
                                <w:szCs w:val="64"/>
                              </w:rPr>
                            </w:pPr>
                          </w:p>
                          <w:p w:rsidR="00565E4B" w:rsidRDefault="00565E4B" w:rsidP="00565E4B">
                            <w:pPr>
                              <w:rPr>
                                <w:rFonts w:ascii="Times New Roman" w:eastAsia="標楷體" w:hAnsi="Times New Roman" w:cs="Times New Roman"/>
                                <w:b/>
                                <w:sz w:val="40"/>
                                <w:szCs w:val="40"/>
                              </w:rPr>
                            </w:pPr>
                          </w:p>
                          <w:p w:rsidR="00565E4B" w:rsidRDefault="00565E4B" w:rsidP="00565E4B">
                            <w:pPr>
                              <w:rPr>
                                <w:rFonts w:ascii="Times New Roman" w:eastAsia="標楷體" w:hAnsi="Times New Roman" w:cs="Times New Roman"/>
                                <w:b/>
                                <w:sz w:val="40"/>
                                <w:szCs w:val="40"/>
                              </w:rPr>
                            </w:pPr>
                          </w:p>
                          <w:p w:rsidR="00565E4B" w:rsidRPr="00680741" w:rsidRDefault="00565E4B" w:rsidP="00565E4B">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版次：</w:t>
                            </w:r>
                            <w:r w:rsidRPr="00680741">
                              <w:rPr>
                                <w:rFonts w:ascii="Times New Roman" w:eastAsia="標楷體" w:hAnsi="Times New Roman" w:cs="Times New Roman"/>
                                <w:b/>
                                <w:sz w:val="40"/>
                                <w:szCs w:val="40"/>
                              </w:rPr>
                              <w:t>1.0</w:t>
                            </w:r>
                          </w:p>
                          <w:p w:rsidR="00565E4B" w:rsidRDefault="00565E4B" w:rsidP="00565E4B">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初版發行日期：</w:t>
                            </w:r>
                            <w:r w:rsidRPr="00680741">
                              <w:rPr>
                                <w:rFonts w:ascii="Times New Roman" w:eastAsia="標楷體" w:hAnsi="Times New Roman" w:cs="Times New Roman"/>
                                <w:b/>
                                <w:sz w:val="40"/>
                                <w:szCs w:val="40"/>
                              </w:rPr>
                              <w:t>10</w:t>
                            </w:r>
                            <w:r>
                              <w:rPr>
                                <w:rFonts w:ascii="Times New Roman" w:eastAsia="標楷體" w:hAnsi="Times New Roman" w:cs="Times New Roman" w:hint="eastAsia"/>
                                <w:b/>
                                <w:sz w:val="40"/>
                                <w:szCs w:val="40"/>
                              </w:rPr>
                              <w:t>5</w:t>
                            </w:r>
                            <w:r w:rsidRPr="00680741">
                              <w:rPr>
                                <w:rFonts w:ascii="Times New Roman" w:eastAsia="標楷體" w:hAnsi="Times New Roman" w:cs="Times New Roman"/>
                                <w:b/>
                                <w:sz w:val="40"/>
                                <w:szCs w:val="40"/>
                              </w:rPr>
                              <w:t>年</w:t>
                            </w:r>
                            <w:r>
                              <w:rPr>
                                <w:rFonts w:ascii="Times New Roman" w:eastAsia="標楷體" w:hAnsi="Times New Roman" w:cs="Times New Roman" w:hint="eastAsia"/>
                                <w:b/>
                                <w:sz w:val="40"/>
                                <w:szCs w:val="40"/>
                              </w:rPr>
                              <w:t>4</w:t>
                            </w:r>
                            <w:r>
                              <w:rPr>
                                <w:rFonts w:ascii="Times New Roman" w:eastAsia="標楷體" w:hAnsi="Times New Roman" w:cs="Times New Roman" w:hint="eastAsia"/>
                                <w:b/>
                                <w:sz w:val="40"/>
                                <w:szCs w:val="40"/>
                              </w:rPr>
                              <w:t>月</w:t>
                            </w:r>
                            <w:r>
                              <w:rPr>
                                <w:rFonts w:ascii="Times New Roman" w:eastAsia="標楷體" w:hAnsi="Times New Roman" w:cs="Times New Roman" w:hint="eastAsia"/>
                                <w:b/>
                                <w:sz w:val="40"/>
                                <w:szCs w:val="40"/>
                              </w:rPr>
                              <w:t>28</w:t>
                            </w:r>
                            <w:r>
                              <w:rPr>
                                <w:rFonts w:ascii="Times New Roman" w:eastAsia="標楷體" w:hAnsi="Times New Roman" w:cs="Times New Roman" w:hint="eastAsia"/>
                                <w:b/>
                                <w:sz w:val="40"/>
                                <w:szCs w:val="40"/>
                              </w:rPr>
                              <w:t>日</w:t>
                            </w:r>
                          </w:p>
                          <w:p w:rsidR="00565E4B" w:rsidRPr="00680741" w:rsidRDefault="00565E4B" w:rsidP="00565E4B">
                            <w:pPr>
                              <w:rPr>
                                <w:rFonts w:ascii="Times New Roman" w:eastAsia="標楷體" w:hAnsi="Times New Roman" w:cs="Times New Roman"/>
                                <w:b/>
                                <w:sz w:val="40"/>
                                <w:szCs w:val="40"/>
                              </w:rPr>
                            </w:pPr>
                            <w:r>
                              <w:rPr>
                                <w:rFonts w:ascii="Times New Roman" w:eastAsia="標楷體" w:hAnsi="Times New Roman" w:cs="Times New Roman" w:hint="eastAsia"/>
                                <w:b/>
                                <w:sz w:val="40"/>
                                <w:szCs w:val="40"/>
                              </w:rPr>
                              <w:t>修訂發行日期</w:t>
                            </w:r>
                            <w:r>
                              <w:rPr>
                                <w:rFonts w:ascii="Times New Roman" w:eastAsia="標楷體" w:hAnsi="Times New Roman" w:cs="Times New Roman"/>
                                <w:b/>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5.1pt;margin-top:41.6pt;width:475.5pt;height:692.2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" strokecolor="black [3213]" strokeweight="1.75pt">
                <v:stroke linestyle="thinThick"/>
                <v:textbox>
                  <w:txbxContent>
                    <w:p w:rsidR="00565E4B" w:rsidRPr="00680741" w:rsidRDefault="00565E4B" w:rsidP="00565E4B">
                      <w:pPr>
                        <w:jc w:val="center"/>
                        <w:rPr>
                          <w:rFonts w:ascii="Times New Roman" w:hAnsi="Times New Roman" w:cs="Times New Roman"/>
                        </w:rPr>
                      </w:pPr>
                    </w:p>
                    <w:p w:rsidR="00565E4B" w:rsidRPr="008510A7" w:rsidRDefault="00565E4B" w:rsidP="00565E4B">
                      <w:pPr>
                        <w:jc w:val="right"/>
                        <w:rPr>
                          <w:rFonts w:ascii="Times New Roman" w:eastAsia="標楷體" w:hAnsi="Times New Roman" w:cs="Times New Roman"/>
                          <w:b/>
                          <w:sz w:val="32"/>
                          <w:szCs w:val="32"/>
                        </w:rPr>
                      </w:pPr>
                    </w:p>
                    <w:p w:rsidR="00565E4B" w:rsidRDefault="00565E4B" w:rsidP="00565E4B">
                      <w:pPr>
                        <w:jc w:val="center"/>
                        <w:rPr>
                          <w:rFonts w:ascii="Times New Roman" w:hAnsi="Times New Roman" w:cs="Times New Roman"/>
                        </w:rPr>
                      </w:pPr>
                    </w:p>
                    <w:p w:rsidR="00565E4B" w:rsidRDefault="00565E4B" w:rsidP="00565E4B">
                      <w:pPr>
                        <w:jc w:val="center"/>
                        <w:rPr>
                          <w:rFonts w:ascii="Times New Roman" w:hAnsi="Times New Roman" w:cs="Times New Roman"/>
                        </w:rPr>
                      </w:pPr>
                    </w:p>
                    <w:p w:rsidR="00565E4B" w:rsidRPr="00680741" w:rsidRDefault="00565E4B" w:rsidP="00565E4B">
                      <w:pPr>
                        <w:jc w:val="center"/>
                        <w:rPr>
                          <w:rFonts w:ascii="Times New Roman" w:hAnsi="Times New Roman" w:cs="Times New Roman"/>
                        </w:rPr>
                      </w:pPr>
                    </w:p>
                    <w:p w:rsidR="00565E4B" w:rsidRPr="00680741" w:rsidRDefault="00565E4B" w:rsidP="00565E4B">
                      <w:pPr>
                        <w:jc w:val="center"/>
                        <w:rPr>
                          <w:rFonts w:ascii="Times New Roman" w:eastAsia="標楷體" w:hAnsi="Times New Roman" w:cs="Times New Roman"/>
                          <w:b/>
                          <w:sz w:val="64"/>
                          <w:szCs w:val="64"/>
                        </w:rPr>
                      </w:pPr>
                      <w:r>
                        <w:rPr>
                          <w:rFonts w:ascii="Times New Roman" w:eastAsia="標楷體" w:hAnsi="Times New Roman" w:cs="Times New Roman" w:hint="eastAsia"/>
                          <w:b/>
                          <w:sz w:val="64"/>
                          <w:szCs w:val="64"/>
                        </w:rPr>
                        <w:t>京城</w:t>
                      </w:r>
                      <w:r w:rsidRPr="00680741">
                        <w:rPr>
                          <w:rFonts w:ascii="Times New Roman" w:eastAsia="標楷體" w:hAnsi="Times New Roman" w:cs="Times New Roman"/>
                          <w:b/>
                          <w:sz w:val="64"/>
                          <w:szCs w:val="64"/>
                        </w:rPr>
                        <w:t>銀行</w:t>
                      </w:r>
                    </w:p>
                    <w:p w:rsidR="00565E4B" w:rsidRDefault="00565E4B" w:rsidP="00565E4B">
                      <w:pPr>
                        <w:jc w:val="center"/>
                        <w:rPr>
                          <w:rFonts w:ascii="Times New Roman" w:eastAsia="標楷體" w:hAnsi="Times New Roman" w:cs="Times New Roman" w:hint="eastAsia"/>
                          <w:b/>
                          <w:sz w:val="64"/>
                          <w:szCs w:val="64"/>
                        </w:rPr>
                      </w:pPr>
                      <w:proofErr w:type="gramStart"/>
                      <w:r>
                        <w:rPr>
                          <w:rFonts w:ascii="Times New Roman" w:eastAsia="標楷體" w:hAnsi="Times New Roman" w:cs="Times New Roman" w:hint="eastAsia"/>
                          <w:b/>
                          <w:sz w:val="64"/>
                          <w:szCs w:val="64"/>
                        </w:rPr>
                        <w:t>企</w:t>
                      </w:r>
                      <w:r w:rsidRPr="00680741">
                        <w:rPr>
                          <w:rFonts w:ascii="Times New Roman" w:eastAsia="標楷體" w:hAnsi="Times New Roman" w:cs="Times New Roman"/>
                          <w:b/>
                          <w:sz w:val="64"/>
                          <w:szCs w:val="64"/>
                        </w:rPr>
                        <w:t>網銀</w:t>
                      </w:r>
                      <w:r>
                        <w:rPr>
                          <w:rFonts w:ascii="Times New Roman" w:eastAsia="標楷體" w:hAnsi="Times New Roman" w:cs="Times New Roman" w:hint="eastAsia"/>
                          <w:b/>
                          <w:sz w:val="64"/>
                          <w:szCs w:val="64"/>
                        </w:rPr>
                        <w:t>客戶</w:t>
                      </w:r>
                      <w:proofErr w:type="gramEnd"/>
                      <w:r>
                        <w:rPr>
                          <w:rFonts w:ascii="Times New Roman" w:eastAsia="標楷體" w:hAnsi="Times New Roman" w:cs="Times New Roman" w:hint="eastAsia"/>
                          <w:b/>
                          <w:sz w:val="64"/>
                          <w:szCs w:val="64"/>
                        </w:rPr>
                        <w:t>端操作手冊</w:t>
                      </w:r>
                    </w:p>
                    <w:p w:rsidR="00565E4B" w:rsidRPr="00565E4B" w:rsidRDefault="00565E4B" w:rsidP="00565E4B">
                      <w:pPr>
                        <w:jc w:val="center"/>
                        <w:rPr>
                          <w:rFonts w:ascii="Times New Roman" w:eastAsia="標楷體" w:hAnsi="Times New Roman" w:cs="Times New Roman"/>
                          <w:b/>
                          <w:sz w:val="56"/>
                          <w:szCs w:val="56"/>
                        </w:rPr>
                      </w:pPr>
                      <w:r w:rsidRPr="00565E4B">
                        <w:rPr>
                          <w:rFonts w:ascii="Times New Roman" w:eastAsia="標楷體" w:hAnsi="Times New Roman" w:cs="Times New Roman" w:hint="eastAsia"/>
                          <w:b/>
                          <w:sz w:val="56"/>
                          <w:szCs w:val="56"/>
                        </w:rPr>
                        <w:t>2.</w:t>
                      </w:r>
                      <w:r w:rsidRPr="00565E4B">
                        <w:rPr>
                          <w:rFonts w:ascii="Times New Roman" w:eastAsia="標楷體" w:hAnsi="Times New Roman" w:cs="Times New Roman" w:hint="eastAsia"/>
                          <w:b/>
                          <w:sz w:val="56"/>
                          <w:szCs w:val="56"/>
                        </w:rPr>
                        <w:t>用戶管理</w:t>
                      </w:r>
                    </w:p>
                    <w:p w:rsidR="00565E4B" w:rsidRPr="00680741" w:rsidRDefault="00565E4B" w:rsidP="00565E4B">
                      <w:pPr>
                        <w:jc w:val="center"/>
                        <w:rPr>
                          <w:rFonts w:ascii="Times New Roman" w:eastAsia="標楷體" w:hAnsi="Times New Roman" w:cs="Times New Roman"/>
                          <w:b/>
                          <w:sz w:val="64"/>
                          <w:szCs w:val="64"/>
                        </w:rPr>
                      </w:pPr>
                    </w:p>
                    <w:p w:rsidR="00565E4B" w:rsidRDefault="00565E4B" w:rsidP="00565E4B">
                      <w:pPr>
                        <w:jc w:val="center"/>
                        <w:rPr>
                          <w:rFonts w:ascii="Times New Roman" w:eastAsia="標楷體" w:hAnsi="Times New Roman" w:cs="Times New Roman"/>
                          <w:b/>
                          <w:sz w:val="64"/>
                          <w:szCs w:val="64"/>
                        </w:rPr>
                      </w:pPr>
                    </w:p>
                    <w:p w:rsidR="00565E4B" w:rsidRPr="00680741" w:rsidRDefault="00565E4B" w:rsidP="00565E4B">
                      <w:pPr>
                        <w:jc w:val="center"/>
                        <w:rPr>
                          <w:rFonts w:ascii="Times New Roman" w:eastAsia="標楷體" w:hAnsi="Times New Roman" w:cs="Times New Roman"/>
                          <w:b/>
                          <w:sz w:val="64"/>
                          <w:szCs w:val="64"/>
                        </w:rPr>
                      </w:pPr>
                    </w:p>
                    <w:p w:rsidR="00565E4B" w:rsidRDefault="00565E4B" w:rsidP="00565E4B">
                      <w:pPr>
                        <w:rPr>
                          <w:rFonts w:ascii="Times New Roman" w:eastAsia="標楷體" w:hAnsi="Times New Roman" w:cs="Times New Roman" w:hint="eastAsia"/>
                          <w:b/>
                          <w:sz w:val="40"/>
                          <w:szCs w:val="40"/>
                        </w:rPr>
                      </w:pPr>
                    </w:p>
                    <w:p w:rsidR="00565E4B" w:rsidRDefault="00565E4B" w:rsidP="00565E4B">
                      <w:pPr>
                        <w:rPr>
                          <w:rFonts w:ascii="Times New Roman" w:eastAsia="標楷體" w:hAnsi="Times New Roman" w:cs="Times New Roman" w:hint="eastAsia"/>
                          <w:b/>
                          <w:sz w:val="40"/>
                          <w:szCs w:val="40"/>
                        </w:rPr>
                      </w:pPr>
                    </w:p>
                    <w:p w:rsidR="00565E4B" w:rsidRPr="00680741" w:rsidRDefault="00565E4B" w:rsidP="00565E4B">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版次：</w:t>
                      </w:r>
                      <w:r w:rsidRPr="00680741">
                        <w:rPr>
                          <w:rFonts w:ascii="Times New Roman" w:eastAsia="標楷體" w:hAnsi="Times New Roman" w:cs="Times New Roman"/>
                          <w:b/>
                          <w:sz w:val="40"/>
                          <w:szCs w:val="40"/>
                        </w:rPr>
                        <w:t>1.0</w:t>
                      </w:r>
                    </w:p>
                    <w:p w:rsidR="00565E4B" w:rsidRDefault="00565E4B" w:rsidP="00565E4B">
                      <w:pPr>
                        <w:rPr>
                          <w:rFonts w:ascii="Times New Roman" w:eastAsia="標楷體" w:hAnsi="Times New Roman" w:cs="Times New Roman"/>
                          <w:b/>
                          <w:sz w:val="40"/>
                          <w:szCs w:val="40"/>
                        </w:rPr>
                      </w:pPr>
                      <w:r w:rsidRPr="00680741">
                        <w:rPr>
                          <w:rFonts w:ascii="Times New Roman" w:eastAsia="標楷體" w:hAnsi="Times New Roman" w:cs="Times New Roman"/>
                          <w:b/>
                          <w:sz w:val="40"/>
                          <w:szCs w:val="40"/>
                        </w:rPr>
                        <w:t>初版發行日期：</w:t>
                      </w:r>
                      <w:r w:rsidRPr="00680741">
                        <w:rPr>
                          <w:rFonts w:ascii="Times New Roman" w:eastAsia="標楷體" w:hAnsi="Times New Roman" w:cs="Times New Roman"/>
                          <w:b/>
                          <w:sz w:val="40"/>
                          <w:szCs w:val="40"/>
                        </w:rPr>
                        <w:t>10</w:t>
                      </w:r>
                      <w:r>
                        <w:rPr>
                          <w:rFonts w:ascii="Times New Roman" w:eastAsia="標楷體" w:hAnsi="Times New Roman" w:cs="Times New Roman" w:hint="eastAsia"/>
                          <w:b/>
                          <w:sz w:val="40"/>
                          <w:szCs w:val="40"/>
                        </w:rPr>
                        <w:t>5</w:t>
                      </w:r>
                      <w:r w:rsidRPr="00680741">
                        <w:rPr>
                          <w:rFonts w:ascii="Times New Roman" w:eastAsia="標楷體" w:hAnsi="Times New Roman" w:cs="Times New Roman"/>
                          <w:b/>
                          <w:sz w:val="40"/>
                          <w:szCs w:val="40"/>
                        </w:rPr>
                        <w:t>年</w:t>
                      </w:r>
                      <w:r>
                        <w:rPr>
                          <w:rFonts w:ascii="Times New Roman" w:eastAsia="標楷體" w:hAnsi="Times New Roman" w:cs="Times New Roman" w:hint="eastAsia"/>
                          <w:b/>
                          <w:sz w:val="40"/>
                          <w:szCs w:val="40"/>
                        </w:rPr>
                        <w:t>4</w:t>
                      </w:r>
                      <w:r>
                        <w:rPr>
                          <w:rFonts w:ascii="Times New Roman" w:eastAsia="標楷體" w:hAnsi="Times New Roman" w:cs="Times New Roman" w:hint="eastAsia"/>
                          <w:b/>
                          <w:sz w:val="40"/>
                          <w:szCs w:val="40"/>
                        </w:rPr>
                        <w:t>月</w:t>
                      </w:r>
                      <w:r>
                        <w:rPr>
                          <w:rFonts w:ascii="Times New Roman" w:eastAsia="標楷體" w:hAnsi="Times New Roman" w:cs="Times New Roman" w:hint="eastAsia"/>
                          <w:b/>
                          <w:sz w:val="40"/>
                          <w:szCs w:val="40"/>
                        </w:rPr>
                        <w:t>28</w:t>
                      </w:r>
                      <w:r>
                        <w:rPr>
                          <w:rFonts w:ascii="Times New Roman" w:eastAsia="標楷體" w:hAnsi="Times New Roman" w:cs="Times New Roman" w:hint="eastAsia"/>
                          <w:b/>
                          <w:sz w:val="40"/>
                          <w:szCs w:val="40"/>
                        </w:rPr>
                        <w:t>日</w:t>
                      </w:r>
                    </w:p>
                    <w:p w:rsidR="00565E4B" w:rsidRPr="00680741" w:rsidRDefault="00565E4B" w:rsidP="00565E4B">
                      <w:pPr>
                        <w:rPr>
                          <w:rFonts w:ascii="Times New Roman" w:eastAsia="標楷體" w:hAnsi="Times New Roman" w:cs="Times New Roman"/>
                          <w:b/>
                          <w:sz w:val="40"/>
                          <w:szCs w:val="40"/>
                        </w:rPr>
                      </w:pPr>
                      <w:r>
                        <w:rPr>
                          <w:rFonts w:ascii="Times New Roman" w:eastAsia="標楷體" w:hAnsi="Times New Roman" w:cs="Times New Roman" w:hint="eastAsia"/>
                          <w:b/>
                          <w:sz w:val="40"/>
                          <w:szCs w:val="40"/>
                        </w:rPr>
                        <w:t>修訂發行日期</w:t>
                      </w:r>
                      <w:r>
                        <w:rPr>
                          <w:rFonts w:ascii="Times New Roman" w:eastAsia="標楷體" w:hAnsi="Times New Roman" w:cs="Times New Roman"/>
                          <w:b/>
                          <w:sz w:val="40"/>
                          <w:szCs w:val="40"/>
                        </w:rPr>
                        <w:t>：</w:t>
                      </w:r>
                    </w:p>
                  </w:txbxContent>
                </v:textbox>
                <w10:wrap type="square" anchorx="margin"/>
              </v:shape>
            </w:pict>
          </mc:Fallback>
        </mc:AlternateContent>
      </w:r>
    </w:p>
    <w:p w:rsidR="00565E4B" w:rsidRDefault="00565E4B" w:rsidP="00E23FB9">
      <w:pPr>
        <w:snapToGrid w:val="0"/>
        <w:spacing w:line="360" w:lineRule="auto"/>
        <w:outlineLvl w:val="2"/>
        <w:rPr>
          <w:rFonts w:ascii="Times New Roman" w:eastAsia="標楷體" w:hAnsi="Times New Roman"/>
          <w:sz w:val="28"/>
          <w:szCs w:val="28"/>
        </w:rPr>
      </w:pPr>
    </w:p>
    <w:p w:rsidR="007A1328" w:rsidRDefault="007A1328" w:rsidP="00E23FB9">
      <w:pPr>
        <w:snapToGrid w:val="0"/>
        <w:spacing w:line="360" w:lineRule="auto"/>
        <w:outlineLvl w:val="2"/>
      </w:pPr>
      <w:r w:rsidRPr="00E23FB9">
        <w:rPr>
          <w:rFonts w:ascii="Times New Roman" w:eastAsia="標楷體" w:hAnsi="Times New Roman" w:hint="eastAsia"/>
          <w:sz w:val="28"/>
          <w:szCs w:val="28"/>
        </w:rPr>
        <w:lastRenderedPageBreak/>
        <w:t>網路銀行系統</w:t>
      </w:r>
      <w:bookmarkEnd w:id="0"/>
      <w:r w:rsidR="00B20AD6" w:rsidRPr="00E23FB9">
        <w:rPr>
          <w:rFonts w:ascii="Times New Roman" w:eastAsia="標楷體" w:hAnsi="Times New Roman" w:hint="eastAsia"/>
          <w:sz w:val="28"/>
          <w:szCs w:val="28"/>
        </w:rPr>
        <w:t>-</w:t>
      </w:r>
      <w:r w:rsidR="00B20AD6" w:rsidRPr="00E23FB9">
        <w:rPr>
          <w:rFonts w:ascii="Times New Roman" w:eastAsia="標楷體" w:hAnsi="Times New Roman" w:hint="eastAsia"/>
          <w:sz w:val="28"/>
          <w:szCs w:val="28"/>
        </w:rPr>
        <w:t>用戶管理</w:t>
      </w:r>
      <w:bookmarkEnd w:id="1"/>
    </w:p>
    <w:p w:rsidR="007A1328" w:rsidRDefault="00B20AD6" w:rsidP="00CC2804">
      <w:pPr>
        <w:pStyle w:val="ad"/>
        <w:numPr>
          <w:ilvl w:val="1"/>
          <w:numId w:val="12"/>
        </w:numPr>
        <w:snapToGrid w:val="0"/>
        <w:spacing w:line="360" w:lineRule="auto"/>
        <w:ind w:leftChars="0" w:left="964" w:hanging="482"/>
        <w:outlineLvl w:val="3"/>
        <w:rPr>
          <w:rFonts w:ascii="Times New Roman" w:eastAsia="標楷體" w:hAnsi="Times New Roman"/>
          <w:b/>
          <w:sz w:val="28"/>
          <w:szCs w:val="28"/>
        </w:rPr>
      </w:pPr>
      <w:bookmarkStart w:id="2" w:name="_Toc370117363"/>
      <w:bookmarkStart w:id="3" w:name="_Toc450929771"/>
      <w:r>
        <w:rPr>
          <w:rFonts w:ascii="Times New Roman" w:eastAsia="標楷體" w:hAnsi="Times New Roman" w:hint="eastAsia"/>
          <w:b/>
          <w:sz w:val="28"/>
          <w:szCs w:val="28"/>
        </w:rPr>
        <w:t>授權管理</w:t>
      </w:r>
      <w:bookmarkEnd w:id="2"/>
      <w:bookmarkEnd w:id="3"/>
    </w:p>
    <w:p w:rsidR="007A1328" w:rsidRDefault="00B20AD6"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4" w:name="_Toc450929772"/>
      <w:r>
        <w:rPr>
          <w:rFonts w:ascii="Times New Roman" w:eastAsia="標楷體" w:hAnsi="Times New Roman" w:hint="eastAsia"/>
          <w:sz w:val="28"/>
          <w:szCs w:val="28"/>
        </w:rPr>
        <w:t>基本資料查詢</w:t>
      </w:r>
      <w:bookmarkEnd w:id="4"/>
    </w:p>
    <w:p w:rsidR="007A1328" w:rsidRDefault="007A1328"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6201FA" w:rsidRDefault="007E1399" w:rsidP="0033455E">
      <w:pPr>
        <w:pStyle w:val="12"/>
      </w:pPr>
      <w:r>
        <w:rPr>
          <w:rFonts w:hint="eastAsia"/>
          <w:kern w:val="0"/>
        </w:rPr>
        <w:t>基本資料查詢提供客戶查詢</w:t>
      </w:r>
      <w:r w:rsidR="0033455E">
        <w:rPr>
          <w:rFonts w:hint="eastAsia"/>
          <w:kern w:val="0"/>
        </w:rPr>
        <w:t>於行員端設定的基本資料。</w:t>
      </w:r>
    </w:p>
    <w:p w:rsidR="007C55EE" w:rsidRDefault="007C55EE"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2D1FF2" w:rsidRPr="002D1FF2" w:rsidRDefault="002D1FF2" w:rsidP="002D1FF2">
      <w:pPr>
        <w:pStyle w:val="ad"/>
        <w:snapToGrid w:val="0"/>
        <w:spacing w:line="360" w:lineRule="auto"/>
        <w:ind w:leftChars="0" w:left="1440"/>
        <w:rPr>
          <w:rFonts w:ascii="Times New Roman" w:eastAsia="標楷體" w:hAnsi="Times New Roman"/>
          <w:szCs w:val="24"/>
        </w:rPr>
      </w:pPr>
      <w:r w:rsidRPr="002D1FF2">
        <w:rPr>
          <w:rFonts w:ascii="Times New Roman" w:eastAsia="標楷體" w:hAnsi="Times New Roman" w:hint="eastAsia"/>
          <w:szCs w:val="24"/>
        </w:rPr>
        <w:t>以企業</w:t>
      </w:r>
      <w:r w:rsidR="007E1399">
        <w:rPr>
          <w:rFonts w:ascii="Times New Roman" w:eastAsia="標楷體" w:hAnsi="Times New Roman" w:hint="eastAsia"/>
          <w:szCs w:val="24"/>
        </w:rPr>
        <w:t>戶登入系統執行</w:t>
      </w:r>
      <w:r>
        <w:rPr>
          <w:rFonts w:ascii="Times New Roman" w:eastAsia="標楷體" w:hAnsi="Times New Roman" w:hint="eastAsia"/>
          <w:szCs w:val="24"/>
        </w:rPr>
        <w:t>查詢</w:t>
      </w:r>
      <w:r w:rsidR="00CB2B9F" w:rsidRPr="003A2B6A">
        <w:rPr>
          <w:rFonts w:ascii="Times New Roman" w:eastAsia="標楷體" w:hAnsi="Times New Roman" w:hint="eastAsia"/>
          <w:szCs w:val="24"/>
        </w:rPr>
        <w:t>。</w:t>
      </w:r>
    </w:p>
    <w:p w:rsidR="006201FA" w:rsidRDefault="003C4794" w:rsidP="006201FA">
      <w:pPr>
        <w:pStyle w:val="12"/>
      </w:pPr>
      <w:r>
        <w:rPr>
          <w:rFonts w:hint="eastAsia"/>
          <w:kern w:val="0"/>
        </w:rPr>
        <w:t>客戶點選</w:t>
      </w:r>
      <w:r>
        <w:rPr>
          <w:rFonts w:hint="eastAsia"/>
          <w:noProof/>
          <w:kern w:val="0"/>
        </w:rPr>
        <w:t>「</w:t>
      </w:r>
      <w:r w:rsidR="001102A1" w:rsidRPr="003A2B6A">
        <w:rPr>
          <w:rFonts w:hint="eastAsia"/>
          <w:noProof/>
          <w:kern w:val="0"/>
        </w:rPr>
        <w:t>用戶管理</w:t>
      </w:r>
      <w:r w:rsidR="007E1399" w:rsidRPr="00D85156">
        <w:rPr>
          <w:rFonts w:ascii="標楷體" w:hAnsi="標楷體" w:hint="eastAsia"/>
          <w:kern w:val="0"/>
        </w:rPr>
        <w:t>→</w:t>
      </w:r>
      <w:r w:rsidR="001102A1" w:rsidRPr="003A2B6A">
        <w:rPr>
          <w:rFonts w:hint="eastAsia"/>
          <w:noProof/>
          <w:kern w:val="0"/>
        </w:rPr>
        <w:t>授權管理</w:t>
      </w:r>
      <w:r w:rsidR="007E1399" w:rsidRPr="00D85156">
        <w:rPr>
          <w:rFonts w:ascii="標楷體" w:hAnsi="標楷體" w:hint="eastAsia"/>
          <w:kern w:val="0"/>
        </w:rPr>
        <w:t>→</w:t>
      </w:r>
      <w:r w:rsidR="001102A1" w:rsidRPr="007E1399">
        <w:rPr>
          <w:rFonts w:hint="eastAsia"/>
          <w:noProof/>
          <w:kern w:val="0"/>
          <w:bdr w:val="single" w:sz="4" w:space="0" w:color="auto"/>
        </w:rPr>
        <w:t>基本資料查詢</w:t>
      </w:r>
      <w:r w:rsidR="007E1399">
        <w:rPr>
          <w:rFonts w:hint="eastAsia"/>
          <w:noProof/>
          <w:kern w:val="0"/>
        </w:rPr>
        <w:t>」，</w:t>
      </w:r>
      <w:r w:rsidR="007E1399">
        <w:rPr>
          <w:rFonts w:ascii="標楷體" w:hAnsi="標楷體" w:hint="eastAsia"/>
          <w:kern w:val="0"/>
        </w:rPr>
        <w:t>進入該</w:t>
      </w:r>
      <w:r w:rsidR="007E1399" w:rsidRPr="00D85156">
        <w:rPr>
          <w:rFonts w:ascii="標楷體" w:hAnsi="標楷體" w:hint="eastAsia"/>
          <w:kern w:val="0"/>
        </w:rPr>
        <w:t>功能</w:t>
      </w:r>
      <w:r w:rsidR="007E1399">
        <w:rPr>
          <w:rFonts w:ascii="標楷體" w:hAnsi="標楷體" w:hint="eastAsia"/>
          <w:kern w:val="0"/>
        </w:rPr>
        <w:t>。</w:t>
      </w:r>
    </w:p>
    <w:p w:rsidR="006201FA" w:rsidRDefault="0033455E" w:rsidP="006201FA">
      <w:pPr>
        <w:pStyle w:val="12"/>
      </w:pPr>
      <w:r>
        <w:rPr>
          <w:noProof/>
        </w:rPr>
        <w:drawing>
          <wp:inline distT="0" distB="0" distL="0" distR="0" wp14:anchorId="59D41E39" wp14:editId="39985064">
            <wp:extent cx="5486400" cy="3273425"/>
            <wp:effectExtent l="0" t="0" r="0"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73425"/>
                    </a:xfrm>
                    <a:prstGeom prst="rect">
                      <a:avLst/>
                    </a:prstGeom>
                  </pic:spPr>
                </pic:pic>
              </a:graphicData>
            </a:graphic>
          </wp:inline>
        </w:drawing>
      </w:r>
    </w:p>
    <w:p w:rsidR="006201FA" w:rsidRDefault="00B906A6" w:rsidP="006201FA">
      <w:pPr>
        <w:pStyle w:val="12"/>
      </w:pPr>
      <w:r>
        <w:rPr>
          <w:noProof/>
        </w:rPr>
        <w:lastRenderedPageBreak/>
        <w:drawing>
          <wp:inline distT="0" distB="0" distL="0" distR="0" wp14:anchorId="2350E472" wp14:editId="7158B444">
            <wp:extent cx="5384042" cy="8229600"/>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84042" cy="8229600"/>
                    </a:xfrm>
                    <a:prstGeom prst="rect">
                      <a:avLst/>
                    </a:prstGeom>
                  </pic:spPr>
                </pic:pic>
              </a:graphicData>
            </a:graphic>
          </wp:inline>
        </w:drawing>
      </w:r>
    </w:p>
    <w:p w:rsidR="00903BB4" w:rsidRDefault="00903BB4" w:rsidP="00903BB4">
      <w:pPr>
        <w:snapToGrid w:val="0"/>
        <w:spacing w:line="360" w:lineRule="auto"/>
        <w:outlineLvl w:val="3"/>
        <w:rPr>
          <w:rFonts w:ascii="Times New Roman" w:eastAsia="標楷體" w:hAnsi="Times New Roman"/>
          <w:b/>
          <w:sz w:val="28"/>
          <w:szCs w:val="28"/>
        </w:rPr>
      </w:pPr>
    </w:p>
    <w:p w:rsidR="005B008C" w:rsidRDefault="005B008C" w:rsidP="00903BB4">
      <w:pPr>
        <w:snapToGrid w:val="0"/>
        <w:spacing w:line="360" w:lineRule="auto"/>
        <w:outlineLvl w:val="3"/>
        <w:rPr>
          <w:rFonts w:ascii="Times New Roman" w:eastAsia="標楷體" w:hAnsi="Times New Roman"/>
          <w:b/>
          <w:sz w:val="28"/>
          <w:szCs w:val="28"/>
        </w:rPr>
      </w:pPr>
    </w:p>
    <w:p w:rsidR="005B008C" w:rsidRDefault="005B008C" w:rsidP="00903BB4">
      <w:pPr>
        <w:snapToGrid w:val="0"/>
        <w:spacing w:line="360" w:lineRule="auto"/>
        <w:outlineLvl w:val="3"/>
        <w:rPr>
          <w:rFonts w:ascii="Times New Roman" w:eastAsia="標楷體" w:hAnsi="Times New Roman"/>
          <w:b/>
          <w:sz w:val="28"/>
          <w:szCs w:val="28"/>
        </w:rPr>
      </w:pPr>
    </w:p>
    <w:p w:rsidR="005B008C" w:rsidRDefault="005B008C" w:rsidP="00903BB4">
      <w:pPr>
        <w:snapToGrid w:val="0"/>
        <w:spacing w:line="360" w:lineRule="auto"/>
        <w:outlineLvl w:val="3"/>
        <w:rPr>
          <w:rFonts w:ascii="Times New Roman" w:eastAsia="標楷體" w:hAnsi="Times New Roman"/>
          <w:b/>
          <w:sz w:val="28"/>
          <w:szCs w:val="28"/>
        </w:rPr>
      </w:pPr>
    </w:p>
    <w:p w:rsidR="005B008C" w:rsidRDefault="005B008C" w:rsidP="00903BB4">
      <w:pPr>
        <w:snapToGrid w:val="0"/>
        <w:spacing w:line="360" w:lineRule="auto"/>
        <w:outlineLvl w:val="3"/>
        <w:rPr>
          <w:rFonts w:ascii="Times New Roman" w:eastAsia="標楷體" w:hAnsi="Times New Roman"/>
          <w:b/>
          <w:sz w:val="28"/>
          <w:szCs w:val="28"/>
        </w:rPr>
      </w:pPr>
    </w:p>
    <w:p w:rsidR="005B008C" w:rsidRPr="00903BB4" w:rsidRDefault="005B008C" w:rsidP="00903BB4">
      <w:pPr>
        <w:snapToGrid w:val="0"/>
        <w:spacing w:line="360" w:lineRule="auto"/>
        <w:outlineLvl w:val="3"/>
        <w:rPr>
          <w:rFonts w:ascii="Times New Roman" w:eastAsia="標楷體" w:hAnsi="Times New Roman"/>
          <w:b/>
          <w:sz w:val="28"/>
          <w:szCs w:val="28"/>
        </w:rPr>
      </w:pPr>
    </w:p>
    <w:p w:rsidR="00903BB4" w:rsidRDefault="00903BB4"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5" w:name="_Toc450929773"/>
      <w:r>
        <w:rPr>
          <w:rFonts w:ascii="Times New Roman" w:eastAsia="標楷體" w:hAnsi="Times New Roman" w:hint="eastAsia"/>
          <w:sz w:val="28"/>
          <w:szCs w:val="28"/>
        </w:rPr>
        <w:t>部門管理設定</w:t>
      </w:r>
      <w:bookmarkEnd w:id="5"/>
    </w:p>
    <w:p w:rsidR="00903BB4" w:rsidRDefault="00903BB4"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903BB4" w:rsidRDefault="00661779" w:rsidP="005D26F5">
      <w:pPr>
        <w:pStyle w:val="12"/>
      </w:pPr>
      <w:r>
        <w:rPr>
          <w:rFonts w:hint="eastAsia"/>
          <w:kern w:val="0"/>
        </w:rPr>
        <w:t>部門管理設定功能提供企業戶新增</w:t>
      </w:r>
      <w:r w:rsidR="00886358">
        <w:rPr>
          <w:rFonts w:hint="eastAsia"/>
          <w:kern w:val="0"/>
        </w:rPr>
        <w:t>可</w:t>
      </w:r>
      <w:proofErr w:type="gramStart"/>
      <w:r w:rsidR="00886358">
        <w:rPr>
          <w:rFonts w:hint="eastAsia"/>
          <w:kern w:val="0"/>
        </w:rPr>
        <w:t>執行</w:t>
      </w:r>
      <w:r>
        <w:rPr>
          <w:rFonts w:hint="eastAsia"/>
          <w:kern w:val="0"/>
        </w:rPr>
        <w:t>網銀操作</w:t>
      </w:r>
      <w:proofErr w:type="gramEnd"/>
      <w:r>
        <w:rPr>
          <w:rFonts w:hint="eastAsia"/>
          <w:kern w:val="0"/>
        </w:rPr>
        <w:t>的部門</w:t>
      </w:r>
      <w:r w:rsidR="00E00AD0">
        <w:rPr>
          <w:rFonts w:hint="eastAsia"/>
          <w:kern w:val="0"/>
        </w:rPr>
        <w:t>，</w:t>
      </w:r>
      <w:r w:rsidR="00D30489">
        <w:rPr>
          <w:rFonts w:hint="eastAsia"/>
        </w:rPr>
        <w:t>並可以</w:t>
      </w:r>
      <w:r w:rsidR="00886358">
        <w:rPr>
          <w:rFonts w:hint="eastAsia"/>
        </w:rPr>
        <w:t>查詢已</w:t>
      </w:r>
      <w:r w:rsidR="00D30489">
        <w:rPr>
          <w:rFonts w:hint="eastAsia"/>
        </w:rPr>
        <w:t>建立的部門，針對</w:t>
      </w:r>
      <w:r w:rsidR="00886358">
        <w:rPr>
          <w:rFonts w:hint="eastAsia"/>
        </w:rPr>
        <w:t>已建立</w:t>
      </w:r>
      <w:r w:rsidR="00FE3AC9">
        <w:rPr>
          <w:rFonts w:hint="eastAsia"/>
        </w:rPr>
        <w:t>的部門進行“編輯”及“刪除”</w:t>
      </w:r>
      <w:r w:rsidR="00D30489">
        <w:rPr>
          <w:rFonts w:hint="eastAsia"/>
        </w:rPr>
        <w:t>功能。</w:t>
      </w:r>
      <w:r w:rsidR="005D26F5">
        <w:rPr>
          <w:rFonts w:hint="eastAsia"/>
          <w:kern w:val="0"/>
        </w:rPr>
        <w:t>部門管理設定</w:t>
      </w:r>
      <w:r w:rsidR="001102A1" w:rsidRPr="003A2B6A">
        <w:rPr>
          <w:rFonts w:hint="eastAsia"/>
          <w:kern w:val="0"/>
        </w:rPr>
        <w:t>僅</w:t>
      </w:r>
      <w:r w:rsidR="005D26F5">
        <w:rPr>
          <w:rFonts w:hint="eastAsia"/>
          <w:kern w:val="0"/>
        </w:rPr>
        <w:t>授權主管有權限可以</w:t>
      </w:r>
      <w:r w:rsidR="001102A1" w:rsidRPr="003A2B6A">
        <w:rPr>
          <w:rFonts w:hint="eastAsia"/>
          <w:kern w:val="0"/>
        </w:rPr>
        <w:t>執行</w:t>
      </w:r>
      <w:r w:rsidR="005D26F5">
        <w:rPr>
          <w:rFonts w:hint="eastAsia"/>
          <w:kern w:val="0"/>
        </w:rPr>
        <w:t>。</w:t>
      </w:r>
    </w:p>
    <w:p w:rsidR="00903BB4" w:rsidRDefault="00903BB4"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F656F6" w:rsidRDefault="00F656F6" w:rsidP="00F656F6">
      <w:pPr>
        <w:pStyle w:val="ad"/>
        <w:snapToGrid w:val="0"/>
        <w:spacing w:line="360" w:lineRule="auto"/>
        <w:ind w:leftChars="0" w:left="1440"/>
        <w:rPr>
          <w:rFonts w:ascii="標楷體" w:eastAsia="標楷體" w:hAnsi="標楷體"/>
          <w:kern w:val="0"/>
        </w:rPr>
      </w:pPr>
      <w:r>
        <w:rPr>
          <w:rFonts w:ascii="標楷體" w:eastAsia="標楷體" w:hAnsi="標楷體" w:hint="eastAsia"/>
          <w:kern w:val="0"/>
        </w:rPr>
        <w:t>以單</w:t>
      </w:r>
      <w:r w:rsidR="0078347B">
        <w:rPr>
          <w:rFonts w:ascii="標楷體" w:eastAsia="標楷體" w:hAnsi="標楷體" w:hint="eastAsia"/>
          <w:kern w:val="0"/>
        </w:rPr>
        <w:t>授權</w:t>
      </w:r>
      <w:r w:rsidR="005A4C65">
        <w:rPr>
          <w:rFonts w:ascii="標楷體" w:eastAsia="標楷體" w:hAnsi="標楷體" w:hint="eastAsia"/>
          <w:kern w:val="0"/>
        </w:rPr>
        <w:t>主管之企業</w:t>
      </w:r>
      <w:r w:rsidRPr="00F656F6">
        <w:rPr>
          <w:rFonts w:ascii="標楷體" w:eastAsia="標楷體" w:hAnsi="標楷體" w:hint="eastAsia"/>
          <w:kern w:val="0"/>
        </w:rPr>
        <w:t>戶新增一筆</w:t>
      </w:r>
      <w:r>
        <w:rPr>
          <w:rFonts w:ascii="標楷體" w:eastAsia="標楷體" w:hAnsi="標楷體" w:hint="eastAsia"/>
          <w:kern w:val="0"/>
        </w:rPr>
        <w:t>部門資料</w:t>
      </w:r>
      <w:r w:rsidRPr="00F656F6">
        <w:rPr>
          <w:rFonts w:ascii="標楷體" w:eastAsia="標楷體" w:hAnsi="標楷體" w:hint="eastAsia"/>
          <w:kern w:val="0"/>
        </w:rPr>
        <w:t>為範例。</w:t>
      </w:r>
    </w:p>
    <w:p w:rsidR="006201FA" w:rsidRPr="00D85156" w:rsidRDefault="00D85156" w:rsidP="00D85156">
      <w:pPr>
        <w:pStyle w:val="ad"/>
        <w:snapToGrid w:val="0"/>
        <w:spacing w:line="360" w:lineRule="auto"/>
        <w:ind w:leftChars="0" w:left="1440"/>
        <w:rPr>
          <w:rFonts w:ascii="標楷體" w:eastAsia="標楷體" w:hAnsi="標楷體"/>
          <w:sz w:val="28"/>
          <w:szCs w:val="28"/>
        </w:rPr>
      </w:pPr>
      <w:r w:rsidRPr="00D85156">
        <w:rPr>
          <w:rFonts w:ascii="標楷體" w:eastAsia="標楷體" w:hAnsi="標楷體" w:hint="eastAsia"/>
          <w:kern w:val="0"/>
        </w:rPr>
        <w:t>客戶點選「用戶管理→授權管理→</w:t>
      </w:r>
      <w:r>
        <w:rPr>
          <w:rFonts w:ascii="標楷體" w:eastAsia="標楷體" w:hAnsi="標楷體" w:hint="eastAsia"/>
          <w:kern w:val="0"/>
          <w:bdr w:val="single" w:sz="4" w:space="0" w:color="auto" w:frame="1"/>
        </w:rPr>
        <w:t>部門管理</w:t>
      </w:r>
      <w:r w:rsidRPr="00D85156">
        <w:rPr>
          <w:rFonts w:ascii="標楷體" w:eastAsia="標楷體" w:hAnsi="標楷體" w:hint="eastAsia"/>
          <w:kern w:val="0"/>
          <w:bdr w:val="single" w:sz="4" w:space="0" w:color="auto" w:frame="1"/>
        </w:rPr>
        <w:t>設定</w:t>
      </w:r>
      <w:r w:rsidR="00DF23F3">
        <w:rPr>
          <w:rFonts w:ascii="標楷體" w:eastAsia="標楷體" w:hAnsi="標楷體" w:hint="eastAsia"/>
          <w:kern w:val="0"/>
        </w:rPr>
        <w:t>」進入該</w:t>
      </w:r>
      <w:r w:rsidRPr="00D85156">
        <w:rPr>
          <w:rFonts w:ascii="標楷體" w:eastAsia="標楷體" w:hAnsi="標楷體" w:hint="eastAsia"/>
          <w:kern w:val="0"/>
        </w:rPr>
        <w:t>功能，點擊</w:t>
      </w:r>
      <w:r w:rsidRPr="00D85156">
        <w:rPr>
          <w:rFonts w:ascii="標楷體" w:eastAsia="標楷體" w:hAnsi="標楷體" w:hint="eastAsia"/>
          <w:kern w:val="0"/>
          <w:bdr w:val="single" w:sz="4" w:space="0" w:color="auto" w:frame="1"/>
        </w:rPr>
        <w:t>新增</w:t>
      </w:r>
      <w:r w:rsidRPr="00D85156">
        <w:rPr>
          <w:rFonts w:ascii="標楷體" w:eastAsia="標楷體" w:hAnsi="標楷體" w:hint="eastAsia"/>
          <w:kern w:val="0"/>
        </w:rPr>
        <w:t>按鈕。</w:t>
      </w:r>
    </w:p>
    <w:p w:rsidR="006201FA" w:rsidRPr="00D85156" w:rsidRDefault="00D85156" w:rsidP="00D85156">
      <w:pPr>
        <w:pStyle w:val="12"/>
      </w:pPr>
      <w:r>
        <w:rPr>
          <w:noProof/>
        </w:rPr>
        <w:drawing>
          <wp:inline distT="0" distB="0" distL="0" distR="0" wp14:anchorId="73088026" wp14:editId="28291DC7">
            <wp:extent cx="5486400" cy="2929255"/>
            <wp:effectExtent l="0" t="0" r="0" b="444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929255"/>
                    </a:xfrm>
                    <a:prstGeom prst="rect">
                      <a:avLst/>
                    </a:prstGeom>
                  </pic:spPr>
                </pic:pic>
              </a:graphicData>
            </a:graphic>
          </wp:inline>
        </w:drawing>
      </w:r>
    </w:p>
    <w:p w:rsidR="005D26F5" w:rsidRDefault="00356205" w:rsidP="006201FA">
      <w:pPr>
        <w:pStyle w:val="12"/>
      </w:pPr>
      <w:r>
        <w:rPr>
          <w:rFonts w:hint="eastAsia"/>
          <w:kern w:val="0"/>
        </w:rPr>
        <w:t>設定</w:t>
      </w:r>
      <w:r w:rsidR="00375860">
        <w:rPr>
          <w:rFonts w:hint="eastAsia"/>
          <w:kern w:val="0"/>
        </w:rPr>
        <w:t>部門名稱、部門代碼</w:t>
      </w:r>
      <w:r>
        <w:rPr>
          <w:rFonts w:hint="eastAsia"/>
          <w:kern w:val="0"/>
        </w:rPr>
        <w:t>，確認</w:t>
      </w:r>
      <w:r w:rsidR="00375860">
        <w:rPr>
          <w:rFonts w:hint="eastAsia"/>
          <w:kern w:val="0"/>
        </w:rPr>
        <w:t>輸入之</w:t>
      </w:r>
      <w:r>
        <w:rPr>
          <w:rFonts w:hint="eastAsia"/>
          <w:kern w:val="0"/>
        </w:rPr>
        <w:t>內容後點擊</w:t>
      </w:r>
      <w:r w:rsidR="00BD67D0">
        <w:rPr>
          <w:rFonts w:hint="eastAsia"/>
          <w:kern w:val="0"/>
          <w:bdr w:val="single" w:sz="4" w:space="0" w:color="auto" w:frame="1"/>
        </w:rPr>
        <w:t>確認</w:t>
      </w:r>
      <w:r>
        <w:rPr>
          <w:rFonts w:hint="eastAsia"/>
          <w:kern w:val="0"/>
        </w:rPr>
        <w:t>按鈕。</w:t>
      </w:r>
    </w:p>
    <w:p w:rsidR="005D26F5" w:rsidRDefault="00356205" w:rsidP="006201FA">
      <w:pPr>
        <w:pStyle w:val="12"/>
      </w:pPr>
      <w:r>
        <w:rPr>
          <w:noProof/>
        </w:rPr>
        <w:drawing>
          <wp:inline distT="0" distB="0" distL="0" distR="0" wp14:anchorId="4C682B64" wp14:editId="53557BD6">
            <wp:extent cx="5486400" cy="294259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942590"/>
                    </a:xfrm>
                    <a:prstGeom prst="rect">
                      <a:avLst/>
                    </a:prstGeom>
                  </pic:spPr>
                </pic:pic>
              </a:graphicData>
            </a:graphic>
          </wp:inline>
        </w:drawing>
      </w:r>
    </w:p>
    <w:p w:rsidR="005B008C" w:rsidRDefault="005B008C" w:rsidP="006201FA">
      <w:pPr>
        <w:pStyle w:val="12"/>
        <w:rPr>
          <w:kern w:val="0"/>
        </w:rPr>
      </w:pPr>
    </w:p>
    <w:p w:rsidR="00BD67D0" w:rsidRDefault="00BD67D0" w:rsidP="006201FA">
      <w:pPr>
        <w:pStyle w:val="12"/>
      </w:pPr>
      <w:r>
        <w:rPr>
          <w:rFonts w:hint="eastAsia"/>
          <w:kern w:val="0"/>
        </w:rPr>
        <w:lastRenderedPageBreak/>
        <w:t>確認新增此筆設定資料無誤後，</w:t>
      </w:r>
      <w:proofErr w:type="gramStart"/>
      <w:r>
        <w:rPr>
          <w:rFonts w:hint="eastAsia"/>
          <w:kern w:val="0"/>
        </w:rPr>
        <w:t>點擊</w:t>
      </w:r>
      <w:r>
        <w:rPr>
          <w:rFonts w:hint="eastAsia"/>
          <w:kern w:val="0"/>
          <w:bdr w:val="single" w:sz="4" w:space="0" w:color="auto" w:frame="1"/>
        </w:rPr>
        <w:t>送審</w:t>
      </w:r>
      <w:proofErr w:type="gramEnd"/>
      <w:r>
        <w:rPr>
          <w:rFonts w:hint="eastAsia"/>
          <w:kern w:val="0"/>
        </w:rPr>
        <w:t>按鈕。</w:t>
      </w:r>
    </w:p>
    <w:p w:rsidR="005D26F5" w:rsidRDefault="00661779" w:rsidP="006201FA">
      <w:pPr>
        <w:pStyle w:val="12"/>
      </w:pPr>
      <w:r>
        <w:rPr>
          <w:noProof/>
        </w:rPr>
        <w:drawing>
          <wp:inline distT="0" distB="0" distL="0" distR="0" wp14:anchorId="117C98C9" wp14:editId="73FE1AE7">
            <wp:extent cx="5481664" cy="2825750"/>
            <wp:effectExtent l="0" t="0" r="508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828191"/>
                    </a:xfrm>
                    <a:prstGeom prst="rect">
                      <a:avLst/>
                    </a:prstGeom>
                  </pic:spPr>
                </pic:pic>
              </a:graphicData>
            </a:graphic>
          </wp:inline>
        </w:drawing>
      </w:r>
    </w:p>
    <w:p w:rsidR="00BD67D0" w:rsidRDefault="00BD67D0" w:rsidP="006201FA">
      <w:pPr>
        <w:pStyle w:val="12"/>
      </w:pPr>
      <w:r w:rsidRPr="00CA758E">
        <w:rPr>
          <w:rFonts w:hint="eastAsia"/>
          <w:kern w:val="0"/>
        </w:rPr>
        <w:t>畫面導到</w:t>
      </w:r>
      <w:r>
        <w:rPr>
          <w:rFonts w:hint="eastAsia"/>
          <w:kern w:val="0"/>
        </w:rPr>
        <w:t>送審</w:t>
      </w:r>
      <w:r w:rsidR="00797248">
        <w:rPr>
          <w:rFonts w:hint="eastAsia"/>
          <w:kern w:val="0"/>
        </w:rPr>
        <w:t>放行</w:t>
      </w:r>
      <w:r w:rsidR="00383BFE" w:rsidRPr="00CA758E">
        <w:rPr>
          <w:rFonts w:hint="eastAsia"/>
          <w:kern w:val="0"/>
        </w:rPr>
        <w:t>後</w:t>
      </w:r>
      <w:r>
        <w:rPr>
          <w:rFonts w:hint="eastAsia"/>
          <w:kern w:val="0"/>
        </w:rPr>
        <w:t>成功頁面。</w:t>
      </w:r>
    </w:p>
    <w:p w:rsidR="005D26F5" w:rsidRDefault="0080302A" w:rsidP="006201FA">
      <w:pPr>
        <w:pStyle w:val="12"/>
      </w:pPr>
      <w:r>
        <w:rPr>
          <w:noProof/>
        </w:rPr>
        <w:drawing>
          <wp:inline distT="0" distB="0" distL="0" distR="0" wp14:anchorId="765AFF7C" wp14:editId="1C0823B9">
            <wp:extent cx="5486400" cy="2667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667000"/>
                    </a:xfrm>
                    <a:prstGeom prst="rect">
                      <a:avLst/>
                    </a:prstGeom>
                  </pic:spPr>
                </pic:pic>
              </a:graphicData>
            </a:graphic>
          </wp:inline>
        </w:drawing>
      </w:r>
    </w:p>
    <w:p w:rsidR="005D26F5" w:rsidRDefault="00533E12" w:rsidP="006201FA">
      <w:pPr>
        <w:pStyle w:val="12"/>
      </w:pPr>
      <w:r>
        <w:rPr>
          <w:rFonts w:hint="eastAsia"/>
          <w:kern w:val="0"/>
        </w:rPr>
        <w:t>依照查詢的條件</w:t>
      </w:r>
      <w:r w:rsidR="006D470A">
        <w:rPr>
          <w:rFonts w:hint="eastAsia"/>
          <w:noProof/>
          <w:kern w:val="0"/>
        </w:rPr>
        <w:t>顯示查詢結果</w:t>
      </w:r>
      <w:r w:rsidR="002866B2">
        <w:rPr>
          <w:rFonts w:ascii="標楷體" w:hAnsi="標楷體" w:hint="eastAsia"/>
          <w:noProof/>
          <w:kern w:val="0"/>
        </w:rPr>
        <w:t>，並可進行編輯及刪除</w:t>
      </w:r>
      <w:r w:rsidR="00383BFE" w:rsidRPr="003A2B6A">
        <w:rPr>
          <w:rFonts w:ascii="標楷體" w:hAnsi="標楷體" w:hint="eastAsia"/>
          <w:noProof/>
          <w:kern w:val="0"/>
        </w:rPr>
        <w:t>功能</w:t>
      </w:r>
      <w:r w:rsidR="006D470A">
        <w:rPr>
          <w:rFonts w:hint="eastAsia"/>
          <w:kern w:val="0"/>
        </w:rPr>
        <w:t>。</w:t>
      </w:r>
    </w:p>
    <w:p w:rsidR="006D470A" w:rsidRDefault="00D13581" w:rsidP="00120CE6">
      <w:pPr>
        <w:pStyle w:val="12"/>
      </w:pPr>
      <w:r>
        <w:rPr>
          <w:noProof/>
        </w:rPr>
        <w:drawing>
          <wp:inline distT="0" distB="0" distL="0" distR="0" wp14:anchorId="7F4F246E" wp14:editId="1A3580F5">
            <wp:extent cx="5486400" cy="293687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936875"/>
                    </a:xfrm>
                    <a:prstGeom prst="rect">
                      <a:avLst/>
                    </a:prstGeom>
                  </pic:spPr>
                </pic:pic>
              </a:graphicData>
            </a:graphic>
          </wp:inline>
        </w:drawing>
      </w:r>
    </w:p>
    <w:p w:rsidR="000A5084" w:rsidRDefault="000A5084" w:rsidP="006201FA">
      <w:pPr>
        <w:pStyle w:val="12"/>
      </w:pPr>
    </w:p>
    <w:p w:rsidR="00903BB4" w:rsidRDefault="00903BB4"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6" w:name="_Toc450929774"/>
      <w:r>
        <w:rPr>
          <w:rFonts w:ascii="Times New Roman" w:eastAsia="標楷體" w:hAnsi="Times New Roman" w:hint="eastAsia"/>
          <w:sz w:val="28"/>
          <w:szCs w:val="28"/>
        </w:rPr>
        <w:t>角色權限設定</w:t>
      </w:r>
      <w:bookmarkEnd w:id="6"/>
    </w:p>
    <w:p w:rsidR="00903BB4" w:rsidRDefault="00903BB4"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D30489" w:rsidRDefault="002031BD" w:rsidP="00D30489">
      <w:pPr>
        <w:pStyle w:val="12"/>
      </w:pPr>
      <w:r>
        <w:rPr>
          <w:rFonts w:hint="eastAsia"/>
        </w:rPr>
        <w:t>角色權限設定功能提供企業戶</w:t>
      </w:r>
      <w:r w:rsidR="00D30489">
        <w:rPr>
          <w:rFonts w:hint="eastAsia"/>
        </w:rPr>
        <w:t>新增</w:t>
      </w:r>
      <w:r>
        <w:rPr>
          <w:rFonts w:hint="eastAsia"/>
          <w:kern w:val="0"/>
        </w:rPr>
        <w:t>可</w:t>
      </w:r>
      <w:proofErr w:type="gramStart"/>
      <w:r>
        <w:rPr>
          <w:rFonts w:hint="eastAsia"/>
          <w:kern w:val="0"/>
        </w:rPr>
        <w:t>執行</w:t>
      </w:r>
      <w:r w:rsidR="00D30489">
        <w:rPr>
          <w:rFonts w:hint="eastAsia"/>
        </w:rPr>
        <w:t>網銀操作</w:t>
      </w:r>
      <w:proofErr w:type="gramEnd"/>
      <w:r w:rsidR="00D30489">
        <w:rPr>
          <w:rFonts w:hint="eastAsia"/>
        </w:rPr>
        <w:t>的角</w:t>
      </w:r>
      <w:r>
        <w:rPr>
          <w:rFonts w:hint="eastAsia"/>
        </w:rPr>
        <w:t>色，並可以查詢已</w:t>
      </w:r>
      <w:r w:rsidR="00013CF5">
        <w:rPr>
          <w:rFonts w:hint="eastAsia"/>
        </w:rPr>
        <w:t>建立的角色，針對</w:t>
      </w:r>
      <w:r w:rsidR="004D036C">
        <w:rPr>
          <w:rFonts w:hint="eastAsia"/>
        </w:rPr>
        <w:t>各個</w:t>
      </w:r>
      <w:r w:rsidR="00013CF5">
        <w:rPr>
          <w:rFonts w:hint="eastAsia"/>
        </w:rPr>
        <w:t>角色進行“檢視”、“編輯</w:t>
      </w:r>
      <w:r w:rsidR="00D30489">
        <w:rPr>
          <w:rFonts w:hint="eastAsia"/>
        </w:rPr>
        <w:t>”、“刪除”</w:t>
      </w:r>
      <w:r w:rsidR="00A232DE" w:rsidRPr="003A2B6A">
        <w:rPr>
          <w:rFonts w:hint="eastAsia"/>
        </w:rPr>
        <w:t>、</w:t>
      </w:r>
      <w:r w:rsidR="004D036C">
        <w:rPr>
          <w:rFonts w:hint="eastAsia"/>
        </w:rPr>
        <w:t>“停用”</w:t>
      </w:r>
      <w:r w:rsidR="00D30489">
        <w:rPr>
          <w:rFonts w:hint="eastAsia"/>
        </w:rPr>
        <w:t>功能。使用者資料設定</w:t>
      </w:r>
      <w:r w:rsidR="00A232DE" w:rsidRPr="003A2B6A">
        <w:rPr>
          <w:rFonts w:hint="eastAsia"/>
        </w:rPr>
        <w:t>僅</w:t>
      </w:r>
      <w:r w:rsidR="00D30489">
        <w:rPr>
          <w:rFonts w:hint="eastAsia"/>
        </w:rPr>
        <w:t>授權主管有權限可以</w:t>
      </w:r>
      <w:r w:rsidR="00A232DE" w:rsidRPr="003A2B6A">
        <w:rPr>
          <w:rFonts w:hint="eastAsia"/>
        </w:rPr>
        <w:t>執行</w:t>
      </w:r>
      <w:r w:rsidR="00D30489">
        <w:rPr>
          <w:rFonts w:hint="eastAsia"/>
        </w:rPr>
        <w:t>。</w:t>
      </w:r>
    </w:p>
    <w:p w:rsidR="00903BB4" w:rsidRDefault="00C879F2" w:rsidP="00D30489">
      <w:pPr>
        <w:pStyle w:val="12"/>
      </w:pPr>
      <w:r>
        <w:rPr>
          <w:rFonts w:hint="eastAsia"/>
          <w:kern w:val="0"/>
        </w:rPr>
        <w:t>客戶可以依照不同的操作權限，設定不同的角色，並將</w:t>
      </w:r>
      <w:r w:rsidR="00D30489">
        <w:rPr>
          <w:rFonts w:hint="eastAsia"/>
          <w:kern w:val="0"/>
        </w:rPr>
        <w:t>角色設定於使用者資料中。若角色中</w:t>
      </w:r>
      <w:r w:rsidR="00A232DE" w:rsidRPr="003A2B6A">
        <w:rPr>
          <w:rFonts w:hint="eastAsia"/>
          <w:kern w:val="0"/>
        </w:rPr>
        <w:t>未</w:t>
      </w:r>
      <w:r w:rsidR="00D30489">
        <w:rPr>
          <w:rFonts w:hint="eastAsia"/>
          <w:kern w:val="0"/>
        </w:rPr>
        <w:t>設定可以執行轉帳交易，則此角色的使用者登入時，將無法於選單中看到“轉帳交易”的選項。</w:t>
      </w:r>
      <w:r>
        <w:rPr>
          <w:rFonts w:hint="eastAsia"/>
          <w:kern w:val="0"/>
        </w:rPr>
        <w:t>其中薪資轉帳</w:t>
      </w:r>
      <w:r w:rsidR="00DE17D1">
        <w:rPr>
          <w:rFonts w:hint="eastAsia"/>
          <w:kern w:val="0"/>
        </w:rPr>
        <w:t>明細</w:t>
      </w:r>
      <w:r>
        <w:rPr>
          <w:rFonts w:hint="eastAsia"/>
          <w:kern w:val="0"/>
        </w:rPr>
        <w:t>查詢</w:t>
      </w:r>
      <w:r w:rsidR="00DE17D1">
        <w:rPr>
          <w:rFonts w:hint="eastAsia"/>
          <w:kern w:val="0"/>
        </w:rPr>
        <w:t>及薪資</w:t>
      </w:r>
      <w:r w:rsidR="009541AB">
        <w:rPr>
          <w:rFonts w:hint="eastAsia"/>
          <w:kern w:val="0"/>
        </w:rPr>
        <w:t>上傳</w:t>
      </w:r>
      <w:r w:rsidR="004215C7">
        <w:rPr>
          <w:rFonts w:hint="eastAsia"/>
          <w:kern w:val="0"/>
        </w:rPr>
        <w:t>記錄</w:t>
      </w:r>
      <w:r w:rsidR="00DE17D1">
        <w:rPr>
          <w:rFonts w:hint="eastAsia"/>
          <w:kern w:val="0"/>
        </w:rPr>
        <w:t>查詢</w:t>
      </w:r>
      <w:r>
        <w:rPr>
          <w:rFonts w:hint="eastAsia"/>
          <w:kern w:val="0"/>
        </w:rPr>
        <w:t>會關聯至角色是否有權限檢視薪資明細</w:t>
      </w:r>
      <w:r w:rsidR="003F2600">
        <w:rPr>
          <w:rFonts w:ascii="標楷體" w:hAnsi="標楷體" w:hint="eastAsia"/>
          <w:kern w:val="0"/>
        </w:rPr>
        <w:t>。</w:t>
      </w:r>
    </w:p>
    <w:p w:rsidR="00903BB4" w:rsidRDefault="00903BB4"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6201FA" w:rsidRDefault="00A87983" w:rsidP="006201FA">
      <w:pPr>
        <w:pStyle w:val="12"/>
      </w:pPr>
      <w:r>
        <w:rPr>
          <w:rFonts w:hint="eastAsia"/>
          <w:kern w:val="0"/>
        </w:rPr>
        <w:t>以單授權主管之企業</w:t>
      </w:r>
      <w:r w:rsidR="00D30489">
        <w:rPr>
          <w:rFonts w:hint="eastAsia"/>
          <w:kern w:val="0"/>
        </w:rPr>
        <w:t>戶新增一筆角色權限</w:t>
      </w:r>
      <w:r>
        <w:rPr>
          <w:rFonts w:hint="eastAsia"/>
          <w:kern w:val="0"/>
        </w:rPr>
        <w:t>設定</w:t>
      </w:r>
      <w:r w:rsidR="00D30489">
        <w:rPr>
          <w:rFonts w:hint="eastAsia"/>
          <w:kern w:val="0"/>
        </w:rPr>
        <w:t>為範例。</w:t>
      </w:r>
      <w:r>
        <w:rPr>
          <w:rFonts w:hint="eastAsia"/>
          <w:kern w:val="0"/>
        </w:rPr>
        <w:t>若是雙授權主管則</w:t>
      </w:r>
      <w:r w:rsidR="00013CF5">
        <w:rPr>
          <w:rFonts w:hint="eastAsia"/>
          <w:kern w:val="0"/>
        </w:rPr>
        <w:t>由主管</w:t>
      </w:r>
      <w:proofErr w:type="gramStart"/>
      <w:r>
        <w:rPr>
          <w:rFonts w:hint="eastAsia"/>
          <w:kern w:val="0"/>
        </w:rPr>
        <w:t>一</w:t>
      </w:r>
      <w:proofErr w:type="gramEnd"/>
      <w:r w:rsidR="00013CF5">
        <w:rPr>
          <w:rFonts w:hint="eastAsia"/>
          <w:kern w:val="0"/>
        </w:rPr>
        <w:t>送審</w:t>
      </w:r>
      <w:r>
        <w:rPr>
          <w:rFonts w:hint="eastAsia"/>
          <w:kern w:val="0"/>
        </w:rPr>
        <w:t>後</w:t>
      </w:r>
      <w:r w:rsidR="00013CF5">
        <w:rPr>
          <w:rFonts w:hint="eastAsia"/>
          <w:kern w:val="0"/>
        </w:rPr>
        <w:t>再由主管</w:t>
      </w:r>
      <w:r>
        <w:rPr>
          <w:rFonts w:hint="eastAsia"/>
          <w:kern w:val="0"/>
        </w:rPr>
        <w:t>二</w:t>
      </w:r>
      <w:r w:rsidR="00013CF5">
        <w:rPr>
          <w:rFonts w:hint="eastAsia"/>
          <w:kern w:val="0"/>
        </w:rPr>
        <w:t>放行</w:t>
      </w:r>
      <w:r w:rsidR="00CB2B9F" w:rsidRPr="003A2B6A">
        <w:rPr>
          <w:rFonts w:hint="eastAsia"/>
          <w:kern w:val="0"/>
        </w:rPr>
        <w:t>。</w:t>
      </w:r>
    </w:p>
    <w:p w:rsidR="006201FA" w:rsidRDefault="00D85156" w:rsidP="006201FA">
      <w:pPr>
        <w:pStyle w:val="12"/>
      </w:pPr>
      <w:r>
        <w:rPr>
          <w:rFonts w:hint="eastAsia"/>
          <w:kern w:val="0"/>
        </w:rPr>
        <w:t>客戶點選「用戶管理→授權管理→</w:t>
      </w:r>
      <w:r>
        <w:rPr>
          <w:rFonts w:hint="eastAsia"/>
          <w:kern w:val="0"/>
          <w:bdr w:val="single" w:sz="4" w:space="0" w:color="auto" w:frame="1"/>
        </w:rPr>
        <w:t>角色權限設定</w:t>
      </w:r>
      <w:r w:rsidR="00071C93">
        <w:rPr>
          <w:rFonts w:hint="eastAsia"/>
          <w:kern w:val="0"/>
        </w:rPr>
        <w:t>」進入該</w:t>
      </w:r>
      <w:r>
        <w:rPr>
          <w:rFonts w:hint="eastAsia"/>
          <w:kern w:val="0"/>
        </w:rPr>
        <w:t>功能，點擊</w:t>
      </w:r>
      <w:r>
        <w:rPr>
          <w:rFonts w:hint="eastAsia"/>
          <w:kern w:val="0"/>
          <w:bdr w:val="single" w:sz="4" w:space="0" w:color="auto" w:frame="1"/>
        </w:rPr>
        <w:t>新增</w:t>
      </w:r>
      <w:r>
        <w:rPr>
          <w:rFonts w:hint="eastAsia"/>
          <w:kern w:val="0"/>
        </w:rPr>
        <w:t>按鈕。</w:t>
      </w:r>
    </w:p>
    <w:p w:rsidR="00D30489" w:rsidRDefault="00D85156" w:rsidP="006201FA">
      <w:pPr>
        <w:pStyle w:val="12"/>
      </w:pPr>
      <w:r>
        <w:rPr>
          <w:noProof/>
        </w:rPr>
        <w:drawing>
          <wp:inline distT="0" distB="0" distL="0" distR="0" wp14:anchorId="11A0E730" wp14:editId="64D1C80B">
            <wp:extent cx="5486400" cy="2774950"/>
            <wp:effectExtent l="0" t="0" r="0" b="635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774950"/>
                    </a:xfrm>
                    <a:prstGeom prst="rect">
                      <a:avLst/>
                    </a:prstGeom>
                  </pic:spPr>
                </pic:pic>
              </a:graphicData>
            </a:graphic>
          </wp:inline>
        </w:drawing>
      </w:r>
    </w:p>
    <w:p w:rsidR="000A5084" w:rsidRDefault="000A5084" w:rsidP="00B0206F">
      <w:pPr>
        <w:pStyle w:val="12"/>
      </w:pPr>
    </w:p>
    <w:p w:rsidR="00B0206F" w:rsidRDefault="00B0206F" w:rsidP="00B0206F">
      <w:pPr>
        <w:pStyle w:val="12"/>
      </w:pPr>
      <w:r>
        <w:rPr>
          <w:rFonts w:hint="eastAsia"/>
        </w:rPr>
        <w:t>設定角色名稱、角色描述、</w:t>
      </w:r>
      <w:r w:rsidR="00B72D6E">
        <w:rPr>
          <w:rFonts w:hint="eastAsia"/>
        </w:rPr>
        <w:t>選擇是否可檢視薪資明細、</w:t>
      </w:r>
      <w:r>
        <w:rPr>
          <w:rFonts w:hint="eastAsia"/>
        </w:rPr>
        <w:t>選擇可操作帳戶，</w:t>
      </w:r>
      <w:proofErr w:type="gramStart"/>
      <w:r>
        <w:rPr>
          <w:rFonts w:hint="eastAsia"/>
        </w:rPr>
        <w:t>並勾選</w:t>
      </w:r>
      <w:proofErr w:type="gramEnd"/>
      <w:r>
        <w:rPr>
          <w:rFonts w:hint="eastAsia"/>
        </w:rPr>
        <w:t>欲賦予的權限，確認內容後</w:t>
      </w:r>
      <w:proofErr w:type="gramStart"/>
      <w:r>
        <w:rPr>
          <w:rFonts w:hint="eastAsia"/>
        </w:rPr>
        <w:t>點擊</w:t>
      </w:r>
      <w:r>
        <w:rPr>
          <w:rFonts w:hint="eastAsia"/>
          <w:bdr w:val="single" w:sz="4" w:space="0" w:color="auto" w:frame="1"/>
        </w:rPr>
        <w:t>送審</w:t>
      </w:r>
      <w:proofErr w:type="gramEnd"/>
      <w:r>
        <w:rPr>
          <w:rFonts w:hint="eastAsia"/>
        </w:rPr>
        <w:t>按鈕，並確認新增此筆</w:t>
      </w:r>
      <w:r w:rsidR="00A87983">
        <w:rPr>
          <w:rFonts w:hint="eastAsia"/>
        </w:rPr>
        <w:t>資料</w:t>
      </w:r>
      <w:r>
        <w:rPr>
          <w:rFonts w:hint="eastAsia"/>
        </w:rPr>
        <w:t>設定。</w:t>
      </w:r>
    </w:p>
    <w:p w:rsidR="00127868" w:rsidRPr="00127868" w:rsidRDefault="00127868" w:rsidP="00CC2804">
      <w:pPr>
        <w:pStyle w:val="12"/>
        <w:numPr>
          <w:ilvl w:val="0"/>
          <w:numId w:val="8"/>
        </w:numPr>
      </w:pPr>
      <w:r>
        <w:rPr>
          <w:rFonts w:hint="eastAsia"/>
        </w:rPr>
        <w:t>是否可檢視薪資明細</w:t>
      </w:r>
      <w:r>
        <w:rPr>
          <w:rFonts w:ascii="標楷體" w:hAnsi="標楷體" w:hint="eastAsia"/>
        </w:rPr>
        <w:t>：若點選</w:t>
      </w:r>
      <w:r w:rsidR="00A87983">
        <w:rPr>
          <w:rFonts w:ascii="標楷體" w:hAnsi="標楷體" w:hint="eastAsia"/>
        </w:rPr>
        <w:t>『可』，則該角色可以執行</w:t>
      </w:r>
      <w:r>
        <w:rPr>
          <w:rFonts w:hint="eastAsia"/>
          <w:kern w:val="0"/>
        </w:rPr>
        <w:t>薪資轉帳明細查詢及薪資上傳</w:t>
      </w:r>
      <w:r w:rsidR="004215C7">
        <w:rPr>
          <w:rFonts w:hint="eastAsia"/>
          <w:kern w:val="0"/>
        </w:rPr>
        <w:t>記錄</w:t>
      </w:r>
      <w:r>
        <w:rPr>
          <w:rFonts w:hint="eastAsia"/>
          <w:kern w:val="0"/>
        </w:rPr>
        <w:t>查詢</w:t>
      </w:r>
      <w:r>
        <w:rPr>
          <w:rFonts w:ascii="標楷體" w:hAnsi="標楷體" w:hint="eastAsia"/>
          <w:kern w:val="0"/>
        </w:rPr>
        <w:t>；若點選</w:t>
      </w:r>
      <w:r w:rsidR="00A87983">
        <w:rPr>
          <w:rFonts w:ascii="標楷體" w:hAnsi="標楷體" w:hint="eastAsia"/>
          <w:kern w:val="0"/>
        </w:rPr>
        <w:t>『</w:t>
      </w:r>
      <w:r>
        <w:rPr>
          <w:rFonts w:ascii="標楷體" w:hAnsi="標楷體" w:hint="eastAsia"/>
          <w:kern w:val="0"/>
        </w:rPr>
        <w:t>不可</w:t>
      </w:r>
      <w:r w:rsidR="00A87983">
        <w:rPr>
          <w:rFonts w:ascii="標楷體" w:hAnsi="標楷體" w:hint="eastAsia"/>
          <w:kern w:val="0"/>
        </w:rPr>
        <w:t>』</w:t>
      </w:r>
      <w:r w:rsidR="00A87983">
        <w:rPr>
          <w:rFonts w:ascii="標楷體" w:hAnsi="標楷體" w:hint="eastAsia"/>
        </w:rPr>
        <w:t>，該角色則不可執行</w:t>
      </w:r>
      <w:r>
        <w:rPr>
          <w:rFonts w:hint="eastAsia"/>
          <w:kern w:val="0"/>
        </w:rPr>
        <w:t>薪資轉帳明細查詢及薪資上傳</w:t>
      </w:r>
      <w:r w:rsidR="004215C7">
        <w:rPr>
          <w:rFonts w:hint="eastAsia"/>
          <w:kern w:val="0"/>
        </w:rPr>
        <w:t>記錄</w:t>
      </w:r>
      <w:r>
        <w:rPr>
          <w:rFonts w:hint="eastAsia"/>
          <w:kern w:val="0"/>
        </w:rPr>
        <w:t>查詢</w:t>
      </w:r>
      <w:r>
        <w:rPr>
          <w:rFonts w:ascii="標楷體" w:hAnsi="標楷體" w:hint="eastAsia"/>
          <w:kern w:val="0"/>
        </w:rPr>
        <w:t>。</w:t>
      </w:r>
    </w:p>
    <w:p w:rsidR="00B0206F" w:rsidRDefault="00A87983" w:rsidP="00097821">
      <w:pPr>
        <w:pStyle w:val="12"/>
        <w:numPr>
          <w:ilvl w:val="0"/>
          <w:numId w:val="8"/>
        </w:numPr>
      </w:pPr>
      <w:r>
        <w:rPr>
          <w:rFonts w:hint="eastAsia"/>
        </w:rPr>
        <w:t>可操作帳戶：若點選『全選』，則該角色可以對該企業</w:t>
      </w:r>
      <w:r w:rsidR="00B72D6E">
        <w:rPr>
          <w:rFonts w:hint="eastAsia"/>
        </w:rPr>
        <w:t>戶所擁有的所有帳號</w:t>
      </w:r>
      <w:r w:rsidR="00B0206F">
        <w:rPr>
          <w:rFonts w:hint="eastAsia"/>
        </w:rPr>
        <w:t>進行查詢</w:t>
      </w:r>
      <w:r w:rsidR="00A232DE" w:rsidRPr="003A2B6A">
        <w:rPr>
          <w:rFonts w:hint="eastAsia"/>
        </w:rPr>
        <w:t>及</w:t>
      </w:r>
      <w:r w:rsidR="00B0206F">
        <w:rPr>
          <w:rFonts w:hint="eastAsia"/>
        </w:rPr>
        <w:t>交易；若手動設定帳戶，則該角色對於個別帳戶可以</w:t>
      </w:r>
      <w:r w:rsidR="00B72D6E">
        <w:rPr>
          <w:rFonts w:hint="eastAsia"/>
        </w:rPr>
        <w:t>執行的權限將不同。</w:t>
      </w:r>
      <w:proofErr w:type="gramStart"/>
      <w:r w:rsidR="00B72D6E">
        <w:rPr>
          <w:rFonts w:hint="eastAsia"/>
        </w:rPr>
        <w:t>皆未勾選</w:t>
      </w:r>
      <w:proofErr w:type="gramEnd"/>
      <w:r w:rsidR="00B72D6E">
        <w:rPr>
          <w:rFonts w:hint="eastAsia"/>
        </w:rPr>
        <w:t>時，此角色無法查詢帳戶亦不可以執行交易；</w:t>
      </w:r>
      <w:proofErr w:type="gramStart"/>
      <w:r w:rsidR="00B72D6E">
        <w:rPr>
          <w:rFonts w:hint="eastAsia"/>
        </w:rPr>
        <w:t>僅勾選</w:t>
      </w:r>
      <w:proofErr w:type="gramEnd"/>
      <w:r w:rsidR="00B72D6E">
        <w:rPr>
          <w:rFonts w:hint="eastAsia"/>
        </w:rPr>
        <w:t>查詢，此角色只可以針對</w:t>
      </w:r>
      <w:r w:rsidR="00B72D6E">
        <w:rPr>
          <w:rFonts w:hint="eastAsia"/>
        </w:rPr>
        <w:lastRenderedPageBreak/>
        <w:t>帳戶做查詢，不可以執行</w:t>
      </w:r>
      <w:r w:rsidR="00450755">
        <w:rPr>
          <w:rFonts w:hint="eastAsia"/>
        </w:rPr>
        <w:t>交易；</w:t>
      </w:r>
      <w:proofErr w:type="gramStart"/>
      <w:r w:rsidR="00450755">
        <w:rPr>
          <w:rFonts w:hint="eastAsia"/>
        </w:rPr>
        <w:t>勾選可查詢</w:t>
      </w:r>
      <w:proofErr w:type="gramEnd"/>
      <w:r w:rsidR="00450755">
        <w:rPr>
          <w:rFonts w:hint="eastAsia"/>
        </w:rPr>
        <w:t>及轉帳</w:t>
      </w:r>
      <w:r w:rsidR="00B0206F">
        <w:rPr>
          <w:rFonts w:hint="eastAsia"/>
        </w:rPr>
        <w:t>，</w:t>
      </w:r>
      <w:r w:rsidR="00450755">
        <w:rPr>
          <w:rFonts w:hint="eastAsia"/>
        </w:rPr>
        <w:t>則</w:t>
      </w:r>
      <w:r w:rsidR="00B0206F">
        <w:rPr>
          <w:rFonts w:hint="eastAsia"/>
        </w:rPr>
        <w:t>此角色不僅可以</w:t>
      </w:r>
      <w:proofErr w:type="gramStart"/>
      <w:r w:rsidR="00B0206F">
        <w:rPr>
          <w:rFonts w:hint="eastAsia"/>
        </w:rPr>
        <w:t>查詢已勾選</w:t>
      </w:r>
      <w:proofErr w:type="gramEnd"/>
      <w:r w:rsidR="00B0206F">
        <w:rPr>
          <w:rFonts w:hint="eastAsia"/>
        </w:rPr>
        <w:t>的帳戶，也可以執行轉帳交易。</w:t>
      </w:r>
    </w:p>
    <w:p w:rsidR="00D30489" w:rsidRDefault="00450755" w:rsidP="00CC2804">
      <w:pPr>
        <w:pStyle w:val="12"/>
        <w:numPr>
          <w:ilvl w:val="0"/>
          <w:numId w:val="8"/>
        </w:numPr>
      </w:pPr>
      <w:r>
        <w:rPr>
          <w:rFonts w:hint="eastAsia"/>
          <w:kern w:val="0"/>
        </w:rPr>
        <w:t>權限設定：賦予該角色可以操作的</w:t>
      </w:r>
      <w:r w:rsidR="00B0206F">
        <w:rPr>
          <w:rFonts w:hint="eastAsia"/>
          <w:kern w:val="0"/>
        </w:rPr>
        <w:t>功能。</w:t>
      </w:r>
    </w:p>
    <w:p w:rsidR="00D75932" w:rsidRDefault="001B128A" w:rsidP="006201FA">
      <w:pPr>
        <w:pStyle w:val="12"/>
      </w:pPr>
      <w:r>
        <w:rPr>
          <w:noProof/>
        </w:rPr>
        <w:drawing>
          <wp:inline distT="0" distB="0" distL="0" distR="0" wp14:anchorId="5EF44342" wp14:editId="5BC51F14">
            <wp:extent cx="5483218" cy="2959100"/>
            <wp:effectExtent l="0" t="0" r="381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960817"/>
                    </a:xfrm>
                    <a:prstGeom prst="rect">
                      <a:avLst/>
                    </a:prstGeom>
                  </pic:spPr>
                </pic:pic>
              </a:graphicData>
            </a:graphic>
          </wp:inline>
        </w:drawing>
      </w:r>
    </w:p>
    <w:p w:rsidR="00F31958" w:rsidRDefault="005121FE" w:rsidP="006201FA">
      <w:pPr>
        <w:pStyle w:val="12"/>
      </w:pPr>
      <w:r>
        <w:rPr>
          <w:noProof/>
        </w:rPr>
        <w:drawing>
          <wp:inline distT="0" distB="0" distL="0" distR="0" wp14:anchorId="344635E2" wp14:editId="048DDCFF">
            <wp:extent cx="5484315" cy="2863850"/>
            <wp:effectExtent l="0" t="0" r="254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864939"/>
                    </a:xfrm>
                    <a:prstGeom prst="rect">
                      <a:avLst/>
                    </a:prstGeom>
                  </pic:spPr>
                </pic:pic>
              </a:graphicData>
            </a:graphic>
          </wp:inline>
        </w:drawing>
      </w:r>
    </w:p>
    <w:p w:rsidR="001B128A" w:rsidRDefault="009541AB" w:rsidP="006201FA">
      <w:pPr>
        <w:pStyle w:val="12"/>
      </w:pPr>
      <w:r>
        <w:rPr>
          <w:noProof/>
        </w:rPr>
        <w:drawing>
          <wp:inline distT="0" distB="0" distL="0" distR="0" wp14:anchorId="5163D776" wp14:editId="7E4DA5E0">
            <wp:extent cx="5480443" cy="2489200"/>
            <wp:effectExtent l="0" t="0" r="635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491906"/>
                    </a:xfrm>
                    <a:prstGeom prst="rect">
                      <a:avLst/>
                    </a:prstGeom>
                  </pic:spPr>
                </pic:pic>
              </a:graphicData>
            </a:graphic>
          </wp:inline>
        </w:drawing>
      </w:r>
    </w:p>
    <w:p w:rsidR="00097821" w:rsidRDefault="00097821" w:rsidP="006201FA">
      <w:pPr>
        <w:pStyle w:val="12"/>
      </w:pPr>
    </w:p>
    <w:p w:rsidR="00097821" w:rsidRDefault="00097821" w:rsidP="006201FA">
      <w:pPr>
        <w:pStyle w:val="12"/>
      </w:pPr>
    </w:p>
    <w:p w:rsidR="005324C3" w:rsidRDefault="005324C3" w:rsidP="006201FA">
      <w:pPr>
        <w:pStyle w:val="12"/>
      </w:pPr>
      <w:r>
        <w:rPr>
          <w:noProof/>
        </w:rPr>
        <w:drawing>
          <wp:inline distT="0" distB="0" distL="0" distR="0" wp14:anchorId="03E184AE" wp14:editId="7DABB5E3">
            <wp:extent cx="5400136" cy="910949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4513" cy="9116879"/>
                    </a:xfrm>
                    <a:prstGeom prst="rect">
                      <a:avLst/>
                    </a:prstGeom>
                  </pic:spPr>
                </pic:pic>
              </a:graphicData>
            </a:graphic>
          </wp:inline>
        </w:drawing>
      </w:r>
    </w:p>
    <w:p w:rsidR="00450755" w:rsidRDefault="00450755" w:rsidP="006201FA">
      <w:pPr>
        <w:pStyle w:val="12"/>
      </w:pPr>
    </w:p>
    <w:p w:rsidR="00494FFB" w:rsidRDefault="00494FFB" w:rsidP="006201FA">
      <w:pPr>
        <w:pStyle w:val="12"/>
      </w:pPr>
    </w:p>
    <w:p w:rsidR="00D75932" w:rsidRDefault="00B0206F" w:rsidP="006201FA">
      <w:pPr>
        <w:pStyle w:val="12"/>
      </w:pPr>
      <w:r>
        <w:rPr>
          <w:rFonts w:hint="eastAsia"/>
          <w:kern w:val="0"/>
        </w:rPr>
        <w:t>畫面導到送審</w:t>
      </w:r>
      <w:r w:rsidR="009B6DDF">
        <w:rPr>
          <w:rFonts w:hint="eastAsia"/>
          <w:kern w:val="0"/>
        </w:rPr>
        <w:t>放行</w:t>
      </w:r>
      <w:r>
        <w:rPr>
          <w:rFonts w:hint="eastAsia"/>
          <w:kern w:val="0"/>
        </w:rPr>
        <w:t>成功頁面。</w:t>
      </w:r>
    </w:p>
    <w:p w:rsidR="0066738C" w:rsidRDefault="00201F5F" w:rsidP="006201FA">
      <w:pPr>
        <w:pStyle w:val="12"/>
      </w:pPr>
      <w:r>
        <w:rPr>
          <w:noProof/>
        </w:rPr>
        <w:drawing>
          <wp:inline distT="0" distB="0" distL="0" distR="0" wp14:anchorId="3F6DCBE3" wp14:editId="7233980E">
            <wp:extent cx="5486400" cy="332232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322320"/>
                    </a:xfrm>
                    <a:prstGeom prst="rect">
                      <a:avLst/>
                    </a:prstGeom>
                  </pic:spPr>
                </pic:pic>
              </a:graphicData>
            </a:graphic>
          </wp:inline>
        </w:drawing>
      </w:r>
    </w:p>
    <w:p w:rsidR="0066738C" w:rsidRDefault="00450755" w:rsidP="006201FA">
      <w:pPr>
        <w:pStyle w:val="12"/>
      </w:pPr>
      <w:r>
        <w:rPr>
          <w:rFonts w:hint="eastAsia"/>
          <w:kern w:val="0"/>
        </w:rPr>
        <w:t>依照查詢的條件</w:t>
      </w:r>
      <w:r w:rsidR="000A4E93">
        <w:rPr>
          <w:rFonts w:hint="eastAsia"/>
          <w:noProof/>
          <w:kern w:val="0"/>
        </w:rPr>
        <w:t>顯示查詢結果</w:t>
      </w:r>
      <w:r w:rsidR="000A4E93">
        <w:rPr>
          <w:rFonts w:ascii="標楷體" w:hAnsi="標楷體" w:hint="eastAsia"/>
          <w:noProof/>
          <w:kern w:val="0"/>
        </w:rPr>
        <w:t>，並可進行</w:t>
      </w:r>
      <w:r w:rsidR="00A8682D">
        <w:rPr>
          <w:rFonts w:ascii="標楷體" w:hAnsi="標楷體" w:hint="eastAsia"/>
          <w:noProof/>
          <w:kern w:val="0"/>
        </w:rPr>
        <w:t>檢視</w:t>
      </w:r>
      <w:r w:rsidR="0083102D">
        <w:rPr>
          <w:rFonts w:ascii="標楷體" w:hAnsi="標楷體" w:hint="eastAsia"/>
          <w:noProof/>
          <w:kern w:val="0"/>
        </w:rPr>
        <w:t>、</w:t>
      </w:r>
      <w:r w:rsidR="000A4E93">
        <w:rPr>
          <w:rFonts w:ascii="標楷體" w:hAnsi="標楷體" w:hint="eastAsia"/>
          <w:noProof/>
          <w:kern w:val="0"/>
        </w:rPr>
        <w:t>編輯</w:t>
      </w:r>
      <w:r w:rsidR="0083102D">
        <w:rPr>
          <w:rFonts w:ascii="標楷體" w:hAnsi="標楷體" w:hint="eastAsia"/>
          <w:noProof/>
          <w:kern w:val="0"/>
        </w:rPr>
        <w:t>、</w:t>
      </w:r>
      <w:r w:rsidR="000A4E93">
        <w:rPr>
          <w:rFonts w:ascii="標楷體" w:hAnsi="標楷體" w:hint="eastAsia"/>
          <w:noProof/>
          <w:kern w:val="0"/>
        </w:rPr>
        <w:t>刪除</w:t>
      </w:r>
      <w:r w:rsidR="0083102D">
        <w:rPr>
          <w:rFonts w:ascii="標楷體" w:hAnsi="標楷體" w:hint="eastAsia"/>
          <w:noProof/>
          <w:kern w:val="0"/>
        </w:rPr>
        <w:t>及</w:t>
      </w:r>
      <w:r w:rsidR="00A8682D">
        <w:rPr>
          <w:rFonts w:ascii="標楷體" w:hAnsi="標楷體" w:hint="eastAsia"/>
          <w:noProof/>
          <w:kern w:val="0"/>
        </w:rPr>
        <w:t>停用</w:t>
      </w:r>
      <w:r w:rsidR="00DC39D7" w:rsidRPr="003A2B6A">
        <w:rPr>
          <w:rFonts w:ascii="標楷體" w:hAnsi="標楷體" w:hint="eastAsia"/>
          <w:noProof/>
          <w:kern w:val="0"/>
        </w:rPr>
        <w:t>功能</w:t>
      </w:r>
      <w:r w:rsidR="000A4E93">
        <w:rPr>
          <w:rFonts w:hint="eastAsia"/>
          <w:kern w:val="0"/>
        </w:rPr>
        <w:t>。</w:t>
      </w:r>
    </w:p>
    <w:p w:rsidR="0066738C" w:rsidRDefault="000A4E93" w:rsidP="006201FA">
      <w:pPr>
        <w:pStyle w:val="12"/>
      </w:pPr>
      <w:r>
        <w:rPr>
          <w:noProof/>
        </w:rPr>
        <w:drawing>
          <wp:inline distT="0" distB="0" distL="0" distR="0" wp14:anchorId="405D5410" wp14:editId="576EB0C5">
            <wp:extent cx="5486400" cy="295529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955290"/>
                    </a:xfrm>
                    <a:prstGeom prst="rect">
                      <a:avLst/>
                    </a:prstGeom>
                  </pic:spPr>
                </pic:pic>
              </a:graphicData>
            </a:graphic>
          </wp:inline>
        </w:drawing>
      </w:r>
    </w:p>
    <w:p w:rsidR="00097821" w:rsidRPr="00A17D62" w:rsidRDefault="00097821" w:rsidP="00A17D62">
      <w:pPr>
        <w:rPr>
          <w:rFonts w:ascii="Times New Roman" w:eastAsia="標楷體" w:hAnsi="Times New Roman"/>
          <w:sz w:val="28"/>
          <w:szCs w:val="28"/>
        </w:rPr>
      </w:pPr>
    </w:p>
    <w:p w:rsidR="00903BB4" w:rsidRDefault="00E05ED9"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7" w:name="_Toc450929775"/>
      <w:r>
        <w:rPr>
          <w:rFonts w:ascii="Times New Roman" w:eastAsia="標楷體" w:hAnsi="Times New Roman" w:hint="eastAsia"/>
          <w:sz w:val="28"/>
          <w:szCs w:val="28"/>
        </w:rPr>
        <w:t>使用者資料</w:t>
      </w:r>
      <w:r w:rsidR="00903BB4">
        <w:rPr>
          <w:rFonts w:ascii="Times New Roman" w:eastAsia="標楷體" w:hAnsi="Times New Roman" w:hint="eastAsia"/>
          <w:sz w:val="28"/>
          <w:szCs w:val="28"/>
        </w:rPr>
        <w:t>設定</w:t>
      </w:r>
      <w:bookmarkEnd w:id="7"/>
    </w:p>
    <w:p w:rsidR="00903BB4" w:rsidRDefault="00903BB4"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6F73DA" w:rsidRDefault="00C254C9" w:rsidP="006F73DA">
      <w:pPr>
        <w:pStyle w:val="12"/>
      </w:pPr>
      <w:r>
        <w:rPr>
          <w:rFonts w:hint="eastAsia"/>
        </w:rPr>
        <w:t>使用者資料設定功能提供企業戶</w:t>
      </w:r>
      <w:r w:rsidR="006F73DA">
        <w:rPr>
          <w:rFonts w:hint="eastAsia"/>
        </w:rPr>
        <w:t>新增</w:t>
      </w:r>
      <w:r w:rsidR="00450755">
        <w:rPr>
          <w:rFonts w:hint="eastAsia"/>
        </w:rPr>
        <w:t>可</w:t>
      </w:r>
      <w:proofErr w:type="gramStart"/>
      <w:r w:rsidR="00450755">
        <w:rPr>
          <w:rFonts w:hint="eastAsia"/>
        </w:rPr>
        <w:t>執行</w:t>
      </w:r>
      <w:r w:rsidR="006F73DA">
        <w:rPr>
          <w:rFonts w:hint="eastAsia"/>
        </w:rPr>
        <w:t>網銀操作</w:t>
      </w:r>
      <w:proofErr w:type="gramEnd"/>
      <w:r w:rsidR="006F73DA">
        <w:rPr>
          <w:rFonts w:hint="eastAsia"/>
        </w:rPr>
        <w:t>的使用者，並可以查詢所</w:t>
      </w:r>
      <w:r w:rsidR="00450755">
        <w:rPr>
          <w:rFonts w:hint="eastAsia"/>
        </w:rPr>
        <w:t>設定</w:t>
      </w:r>
      <w:r w:rsidR="006F73DA">
        <w:rPr>
          <w:rFonts w:hint="eastAsia"/>
        </w:rPr>
        <w:t>的使用者，針對</w:t>
      </w:r>
      <w:r w:rsidR="00450755">
        <w:rPr>
          <w:rFonts w:hint="eastAsia"/>
        </w:rPr>
        <w:t>各個</w:t>
      </w:r>
      <w:r w:rsidR="006F73DA">
        <w:rPr>
          <w:rFonts w:hint="eastAsia"/>
        </w:rPr>
        <w:t>使用者進行“檢視”、“編輯”、“刪除”、“停用”、“重置密碼”的功能。使用者資料設定</w:t>
      </w:r>
      <w:r w:rsidR="00151645" w:rsidRPr="003A2B6A">
        <w:rPr>
          <w:rFonts w:hint="eastAsia"/>
        </w:rPr>
        <w:t>僅</w:t>
      </w:r>
      <w:r w:rsidR="006F73DA">
        <w:rPr>
          <w:rFonts w:hint="eastAsia"/>
        </w:rPr>
        <w:t>授權主管有權限可以</w:t>
      </w:r>
      <w:r w:rsidR="00151645" w:rsidRPr="003A2B6A">
        <w:rPr>
          <w:rFonts w:hint="eastAsia"/>
        </w:rPr>
        <w:t>執行</w:t>
      </w:r>
      <w:r w:rsidR="006F73DA">
        <w:rPr>
          <w:rFonts w:hint="eastAsia"/>
        </w:rPr>
        <w:t>。</w:t>
      </w:r>
    </w:p>
    <w:p w:rsidR="00903BB4" w:rsidRDefault="006F73DA" w:rsidP="006F73DA">
      <w:pPr>
        <w:pStyle w:val="12"/>
        <w:rPr>
          <w:kern w:val="0"/>
        </w:rPr>
      </w:pPr>
      <w:r>
        <w:rPr>
          <w:rFonts w:hint="eastAsia"/>
          <w:kern w:val="0"/>
        </w:rPr>
        <w:t>於此功能中，</w:t>
      </w:r>
      <w:r w:rsidR="00450755">
        <w:rPr>
          <w:rFonts w:hint="eastAsia"/>
        </w:rPr>
        <w:t>授權主管</w:t>
      </w:r>
      <w:r w:rsidR="00294167">
        <w:rPr>
          <w:rFonts w:hint="eastAsia"/>
          <w:kern w:val="0"/>
        </w:rPr>
        <w:t>需要為使用者設定角色權限，該使用者才可以執行所賦予</w:t>
      </w:r>
      <w:proofErr w:type="gramStart"/>
      <w:r w:rsidR="00294167">
        <w:rPr>
          <w:rFonts w:hint="eastAsia"/>
          <w:kern w:val="0"/>
        </w:rPr>
        <w:t>的網銀功能</w:t>
      </w:r>
      <w:proofErr w:type="gramEnd"/>
      <w:r w:rsidR="00294167">
        <w:rPr>
          <w:rFonts w:hint="eastAsia"/>
          <w:kern w:val="0"/>
        </w:rPr>
        <w:t>。</w:t>
      </w:r>
      <w:r w:rsidR="00294167">
        <w:rPr>
          <w:kern w:val="0"/>
        </w:rPr>
        <w:t xml:space="preserve"> </w:t>
      </w:r>
    </w:p>
    <w:p w:rsidR="00097821" w:rsidRPr="006F73DA" w:rsidRDefault="00097821" w:rsidP="006F73DA">
      <w:pPr>
        <w:pStyle w:val="12"/>
      </w:pPr>
    </w:p>
    <w:p w:rsidR="00903BB4" w:rsidRDefault="00903BB4"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3F64D9" w:rsidRPr="003F64D9" w:rsidRDefault="00294167" w:rsidP="00C254C9">
      <w:pPr>
        <w:pStyle w:val="12"/>
        <w:rPr>
          <w:rFonts w:ascii="標楷體" w:hAnsi="標楷體"/>
        </w:rPr>
      </w:pPr>
      <w:r>
        <w:rPr>
          <w:rFonts w:ascii="標楷體" w:hAnsi="標楷體" w:hint="eastAsia"/>
          <w:kern w:val="0"/>
        </w:rPr>
        <w:t>以單授權主管之企業</w:t>
      </w:r>
      <w:r w:rsidR="003F64D9" w:rsidRPr="003F64D9">
        <w:rPr>
          <w:rFonts w:ascii="標楷體" w:hAnsi="標楷體" w:hint="eastAsia"/>
          <w:kern w:val="0"/>
        </w:rPr>
        <w:t>戶新增一筆</w:t>
      </w:r>
      <w:r w:rsidR="00C254C9">
        <w:rPr>
          <w:rFonts w:hint="eastAsia"/>
          <w:kern w:val="0"/>
        </w:rPr>
        <w:t>使用者資料</w:t>
      </w:r>
      <w:r w:rsidR="003F64D9" w:rsidRPr="003F64D9">
        <w:rPr>
          <w:rFonts w:ascii="標楷體" w:hAnsi="標楷體" w:hint="eastAsia"/>
          <w:kern w:val="0"/>
        </w:rPr>
        <w:t>為範例。</w:t>
      </w:r>
    </w:p>
    <w:p w:rsidR="00903BB4" w:rsidRDefault="003F64D9" w:rsidP="00C254C9">
      <w:pPr>
        <w:pStyle w:val="ad"/>
        <w:ind w:leftChars="0" w:left="1440"/>
        <w:rPr>
          <w:rFonts w:ascii="標楷體" w:eastAsia="標楷體" w:hAnsi="標楷體"/>
          <w:kern w:val="0"/>
        </w:rPr>
      </w:pPr>
      <w:r w:rsidRPr="003F64D9">
        <w:rPr>
          <w:rFonts w:ascii="標楷體" w:eastAsia="標楷體" w:hAnsi="標楷體" w:hint="eastAsia"/>
          <w:kern w:val="0"/>
        </w:rPr>
        <w:t>客戶點選「用戶管理→授權管理→</w:t>
      </w:r>
      <w:r w:rsidR="003166AB" w:rsidRPr="003A2B6A">
        <w:rPr>
          <w:rFonts w:ascii="標楷體" w:eastAsia="標楷體" w:hAnsi="標楷體" w:hint="eastAsia"/>
          <w:kern w:val="0"/>
          <w:bdr w:val="single" w:sz="4" w:space="0" w:color="auto" w:frame="1"/>
        </w:rPr>
        <w:t>使用者資料設定</w:t>
      </w:r>
      <w:r w:rsidRPr="003F64D9">
        <w:rPr>
          <w:rFonts w:ascii="標楷體" w:eastAsia="標楷體" w:hAnsi="標楷體" w:hint="eastAsia"/>
          <w:kern w:val="0"/>
        </w:rPr>
        <w:t>」進入該功能，點擊</w:t>
      </w:r>
      <w:r w:rsidRPr="003F64D9">
        <w:rPr>
          <w:rFonts w:ascii="標楷體" w:eastAsia="標楷體" w:hAnsi="標楷體" w:hint="eastAsia"/>
          <w:kern w:val="0"/>
          <w:bdr w:val="single" w:sz="4" w:space="0" w:color="auto" w:frame="1"/>
        </w:rPr>
        <w:t>新增</w:t>
      </w:r>
      <w:r w:rsidRPr="003F64D9">
        <w:rPr>
          <w:rFonts w:ascii="標楷體" w:eastAsia="標楷體" w:hAnsi="標楷體" w:hint="eastAsia"/>
          <w:kern w:val="0"/>
        </w:rPr>
        <w:t>按鈕。</w:t>
      </w:r>
    </w:p>
    <w:p w:rsidR="00ED05D9" w:rsidRDefault="00ED05D9" w:rsidP="00C254C9">
      <w:pPr>
        <w:pStyle w:val="ad"/>
        <w:ind w:leftChars="0" w:left="1440"/>
        <w:rPr>
          <w:rFonts w:ascii="標楷體" w:eastAsia="標楷體" w:hAnsi="標楷體"/>
          <w:sz w:val="28"/>
          <w:szCs w:val="28"/>
        </w:rPr>
      </w:pPr>
      <w:r>
        <w:rPr>
          <w:noProof/>
        </w:rPr>
        <w:drawing>
          <wp:inline distT="0" distB="0" distL="0" distR="0" wp14:anchorId="4C804FEE" wp14:editId="7187398C">
            <wp:extent cx="5486400" cy="294005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940050"/>
                    </a:xfrm>
                    <a:prstGeom prst="rect">
                      <a:avLst/>
                    </a:prstGeom>
                  </pic:spPr>
                </pic:pic>
              </a:graphicData>
            </a:graphic>
          </wp:inline>
        </w:drawing>
      </w:r>
    </w:p>
    <w:p w:rsidR="00ED05D9" w:rsidRPr="003F24FA" w:rsidRDefault="003F24FA" w:rsidP="003F24FA">
      <w:pPr>
        <w:pStyle w:val="12"/>
      </w:pPr>
      <w:r w:rsidRPr="003F24FA">
        <w:rPr>
          <w:rFonts w:hint="eastAsia"/>
        </w:rPr>
        <w:t>設定使用者代號、使用者名稱、</w:t>
      </w:r>
      <w:r w:rsidR="004C0867">
        <w:rPr>
          <w:rFonts w:hint="eastAsia"/>
        </w:rPr>
        <w:t>部門別</w:t>
      </w:r>
      <w:r w:rsidR="004C0867">
        <w:rPr>
          <w:rFonts w:ascii="標楷體" w:hAnsi="標楷體" w:hint="eastAsia"/>
        </w:rPr>
        <w:t>、</w:t>
      </w:r>
      <w:r w:rsidR="004C0867">
        <w:rPr>
          <w:rFonts w:hint="eastAsia"/>
        </w:rPr>
        <w:t>職稱</w:t>
      </w:r>
      <w:r w:rsidR="004C0867">
        <w:rPr>
          <w:rFonts w:ascii="標楷體" w:hAnsi="標楷體" w:hint="eastAsia"/>
        </w:rPr>
        <w:t>、</w:t>
      </w:r>
      <w:r w:rsidRPr="003F24FA">
        <w:t>Email</w:t>
      </w:r>
      <w:r w:rsidRPr="003F24FA">
        <w:rPr>
          <w:rFonts w:hint="eastAsia"/>
        </w:rPr>
        <w:t>、</w:t>
      </w:r>
      <w:r w:rsidR="004C0867">
        <w:rPr>
          <w:rFonts w:hint="eastAsia"/>
        </w:rPr>
        <w:t>手機號碼</w:t>
      </w:r>
      <w:r w:rsidR="004C0867">
        <w:rPr>
          <w:rFonts w:ascii="標楷體" w:hAnsi="標楷體" w:hint="eastAsia"/>
        </w:rPr>
        <w:t>、</w:t>
      </w:r>
      <w:r w:rsidRPr="003F24FA">
        <w:rPr>
          <w:rFonts w:hint="eastAsia"/>
        </w:rPr>
        <w:t>選擇相對應之憑證（亦可不用設定），並勾選欲賦予的角色，確認內容後</w:t>
      </w:r>
      <w:r w:rsidR="004C0867">
        <w:rPr>
          <w:rFonts w:ascii="標楷體" w:hAnsi="標楷體" w:hint="eastAsia"/>
        </w:rPr>
        <w:t>，</w:t>
      </w:r>
      <w:r w:rsidRPr="003F24FA">
        <w:rPr>
          <w:rFonts w:hint="eastAsia"/>
        </w:rPr>
        <w:t>點擊</w:t>
      </w:r>
      <w:r w:rsidR="004C0867">
        <w:rPr>
          <w:rFonts w:hint="eastAsia"/>
          <w:bdr w:val="single" w:sz="4" w:space="0" w:color="auto" w:frame="1"/>
        </w:rPr>
        <w:t>確認</w:t>
      </w:r>
      <w:r w:rsidRPr="003F24FA">
        <w:rPr>
          <w:rFonts w:hint="eastAsia"/>
        </w:rPr>
        <w:t>按鈕，並確認新增此筆設定。</w:t>
      </w:r>
    </w:p>
    <w:p w:rsidR="00ED05D9" w:rsidRDefault="00FF5CFE" w:rsidP="003F24FA">
      <w:pPr>
        <w:pStyle w:val="12"/>
      </w:pPr>
      <w:r>
        <w:rPr>
          <w:noProof/>
        </w:rPr>
        <w:drawing>
          <wp:inline distT="0" distB="0" distL="0" distR="0" wp14:anchorId="6BB792C3" wp14:editId="7C863A0C">
            <wp:extent cx="5486400" cy="450215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502150"/>
                    </a:xfrm>
                    <a:prstGeom prst="rect">
                      <a:avLst/>
                    </a:prstGeom>
                  </pic:spPr>
                </pic:pic>
              </a:graphicData>
            </a:graphic>
          </wp:inline>
        </w:drawing>
      </w:r>
    </w:p>
    <w:p w:rsidR="00097821" w:rsidRDefault="00097821" w:rsidP="003F24FA">
      <w:pPr>
        <w:pStyle w:val="12"/>
      </w:pPr>
    </w:p>
    <w:p w:rsidR="004C0867" w:rsidRDefault="004C0867" w:rsidP="003F24FA">
      <w:pPr>
        <w:pStyle w:val="12"/>
        <w:rPr>
          <w:rFonts w:ascii="標楷體" w:hAnsi="標楷體"/>
        </w:rPr>
      </w:pPr>
      <w:r>
        <w:rPr>
          <w:rFonts w:hint="eastAsia"/>
        </w:rPr>
        <w:t>確認送審資料無誤後</w:t>
      </w:r>
      <w:r>
        <w:rPr>
          <w:rFonts w:ascii="標楷體" w:hAnsi="標楷體" w:hint="eastAsia"/>
        </w:rPr>
        <w:t>，</w:t>
      </w:r>
      <w:proofErr w:type="gramStart"/>
      <w:r w:rsidRPr="003F24FA">
        <w:rPr>
          <w:rFonts w:hint="eastAsia"/>
        </w:rPr>
        <w:t>點擊</w:t>
      </w:r>
      <w:r>
        <w:rPr>
          <w:rFonts w:hint="eastAsia"/>
          <w:bdr w:val="single" w:sz="4" w:space="0" w:color="auto" w:frame="1"/>
        </w:rPr>
        <w:t>送審</w:t>
      </w:r>
      <w:proofErr w:type="gramEnd"/>
      <w:r w:rsidRPr="003F24FA">
        <w:rPr>
          <w:rFonts w:hint="eastAsia"/>
        </w:rPr>
        <w:t>按鈕</w:t>
      </w:r>
      <w:r>
        <w:rPr>
          <w:rFonts w:ascii="標楷體" w:hAnsi="標楷體" w:hint="eastAsia"/>
        </w:rPr>
        <w:t>。</w:t>
      </w:r>
    </w:p>
    <w:p w:rsidR="00FF5CFE" w:rsidRPr="003F24FA" w:rsidRDefault="00FF5CFE" w:rsidP="003F24FA">
      <w:pPr>
        <w:pStyle w:val="12"/>
      </w:pPr>
      <w:r>
        <w:rPr>
          <w:noProof/>
        </w:rPr>
        <w:drawing>
          <wp:inline distT="0" distB="0" distL="0" distR="0" wp14:anchorId="446DDE43" wp14:editId="45F48C94">
            <wp:extent cx="5483937" cy="3765550"/>
            <wp:effectExtent l="0" t="0" r="2540"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767241"/>
                    </a:xfrm>
                    <a:prstGeom prst="rect">
                      <a:avLst/>
                    </a:prstGeom>
                  </pic:spPr>
                </pic:pic>
              </a:graphicData>
            </a:graphic>
          </wp:inline>
        </w:drawing>
      </w:r>
    </w:p>
    <w:p w:rsidR="00ED05D9" w:rsidRPr="00DD5E5F" w:rsidRDefault="003F24FA" w:rsidP="00DD5E5F">
      <w:pPr>
        <w:pStyle w:val="12"/>
        <w:rPr>
          <w:kern w:val="0"/>
        </w:rPr>
      </w:pPr>
      <w:r w:rsidRPr="003F24FA">
        <w:rPr>
          <w:rFonts w:hint="eastAsia"/>
        </w:rPr>
        <w:t>畫面導到送審成功頁面。</w:t>
      </w:r>
      <w:r w:rsidR="008A232B">
        <w:rPr>
          <w:rFonts w:hint="eastAsia"/>
          <w:kern w:val="0"/>
        </w:rPr>
        <w:t>由於</w:t>
      </w:r>
      <w:r w:rsidR="0035043A">
        <w:rPr>
          <w:rFonts w:hint="eastAsia"/>
          <w:kern w:val="0"/>
        </w:rPr>
        <w:t>新增了一名使用者，</w:t>
      </w:r>
      <w:r w:rsidR="00294167">
        <w:rPr>
          <w:rFonts w:hint="eastAsia"/>
          <w:kern w:val="0"/>
        </w:rPr>
        <w:t>系統將</w:t>
      </w:r>
      <w:r w:rsidR="00DD5E5F">
        <w:rPr>
          <w:rFonts w:hint="eastAsia"/>
          <w:kern w:val="0"/>
        </w:rPr>
        <w:t>寄</w:t>
      </w:r>
      <w:r w:rsidR="00294167">
        <w:rPr>
          <w:rFonts w:hint="eastAsia"/>
          <w:kern w:val="0"/>
        </w:rPr>
        <w:t>送一封</w:t>
      </w:r>
      <w:r w:rsidR="00DD5E5F">
        <w:rPr>
          <w:rFonts w:hint="eastAsia"/>
          <w:kern w:val="0"/>
        </w:rPr>
        <w:t>E</w:t>
      </w:r>
      <w:r w:rsidR="00294167">
        <w:rPr>
          <w:rFonts w:hint="eastAsia"/>
          <w:kern w:val="0"/>
        </w:rPr>
        <w:t>-</w:t>
      </w:r>
      <w:r w:rsidR="00DD5E5F">
        <w:rPr>
          <w:rFonts w:hint="eastAsia"/>
          <w:kern w:val="0"/>
        </w:rPr>
        <w:t>mail</w:t>
      </w:r>
      <w:r w:rsidR="00DD5E5F">
        <w:rPr>
          <w:rFonts w:hint="eastAsia"/>
          <w:kern w:val="0"/>
        </w:rPr>
        <w:t>給該使用者</w:t>
      </w:r>
      <w:r w:rsidR="00EF1F49">
        <w:rPr>
          <w:rFonts w:hint="eastAsia"/>
          <w:kern w:val="0"/>
        </w:rPr>
        <w:t>首次登入</w:t>
      </w:r>
      <w:r w:rsidR="00294167">
        <w:rPr>
          <w:rFonts w:hint="eastAsia"/>
          <w:kern w:val="0"/>
        </w:rPr>
        <w:t>的</w:t>
      </w:r>
      <w:r w:rsidR="00EF1F49">
        <w:rPr>
          <w:rFonts w:hint="eastAsia"/>
          <w:kern w:val="0"/>
        </w:rPr>
        <w:t>密碼</w:t>
      </w:r>
      <w:r w:rsidR="00DD5E5F">
        <w:rPr>
          <w:rFonts w:hint="eastAsia"/>
          <w:kern w:val="0"/>
        </w:rPr>
        <w:t>(</w:t>
      </w:r>
      <w:r w:rsidR="00DD5E5F">
        <w:rPr>
          <w:rFonts w:hint="eastAsia"/>
          <w:kern w:val="0"/>
        </w:rPr>
        <w:t>密碼有效期間為</w:t>
      </w:r>
      <w:r w:rsidR="00DD5E5F">
        <w:rPr>
          <w:rFonts w:hint="eastAsia"/>
          <w:kern w:val="0"/>
        </w:rPr>
        <w:t>30</w:t>
      </w:r>
      <w:r w:rsidR="00DD5E5F">
        <w:rPr>
          <w:rFonts w:hint="eastAsia"/>
          <w:kern w:val="0"/>
        </w:rPr>
        <w:t>日</w:t>
      </w:r>
      <w:r w:rsidR="00DD5E5F">
        <w:rPr>
          <w:rFonts w:hint="eastAsia"/>
          <w:kern w:val="0"/>
        </w:rPr>
        <w:t>)</w:t>
      </w:r>
      <w:r w:rsidR="00DD5E5F">
        <w:rPr>
          <w:rFonts w:ascii="標楷體" w:hAnsi="標楷體" w:hint="eastAsia"/>
          <w:kern w:val="0"/>
        </w:rPr>
        <w:t>，</w:t>
      </w:r>
      <w:r w:rsidR="008A232B">
        <w:rPr>
          <w:rFonts w:hint="eastAsia"/>
          <w:kern w:val="0"/>
        </w:rPr>
        <w:t>請依據此畫面</w:t>
      </w:r>
      <w:r w:rsidR="00DB3319">
        <w:rPr>
          <w:rFonts w:hint="eastAsia"/>
          <w:kern w:val="0"/>
        </w:rPr>
        <w:t>提供的</w:t>
      </w:r>
      <w:r w:rsidR="0035043A">
        <w:rPr>
          <w:rFonts w:hint="eastAsia"/>
          <w:noProof/>
          <w:kern w:val="0"/>
        </w:rPr>
        <w:t>密碼</w:t>
      </w:r>
      <w:r w:rsidR="008A232B">
        <w:rPr>
          <w:rFonts w:hint="eastAsia"/>
          <w:noProof/>
          <w:kern w:val="0"/>
        </w:rPr>
        <w:t>登入</w:t>
      </w:r>
      <w:r w:rsidR="00A74E6D">
        <w:rPr>
          <w:rFonts w:hint="eastAsia"/>
          <w:noProof/>
          <w:kern w:val="0"/>
        </w:rPr>
        <w:t>企</w:t>
      </w:r>
      <w:r w:rsidR="00294167">
        <w:rPr>
          <w:rFonts w:hint="eastAsia"/>
          <w:noProof/>
          <w:kern w:val="0"/>
        </w:rPr>
        <w:t>業</w:t>
      </w:r>
      <w:r w:rsidR="00A74E6D">
        <w:rPr>
          <w:rFonts w:hint="eastAsia"/>
          <w:noProof/>
          <w:kern w:val="0"/>
        </w:rPr>
        <w:t>網</w:t>
      </w:r>
      <w:r w:rsidR="00294167">
        <w:rPr>
          <w:rFonts w:hint="eastAsia"/>
          <w:noProof/>
          <w:kern w:val="0"/>
        </w:rPr>
        <w:t>路</w:t>
      </w:r>
      <w:r w:rsidR="00A74E6D">
        <w:rPr>
          <w:rFonts w:hint="eastAsia"/>
          <w:noProof/>
          <w:kern w:val="0"/>
        </w:rPr>
        <w:t>銀</w:t>
      </w:r>
      <w:r w:rsidR="00294167">
        <w:rPr>
          <w:rFonts w:hint="eastAsia"/>
          <w:noProof/>
          <w:kern w:val="0"/>
        </w:rPr>
        <w:t>行</w:t>
      </w:r>
      <w:r w:rsidR="008A232B">
        <w:rPr>
          <w:rFonts w:ascii="標楷體" w:hAnsi="標楷體" w:hint="eastAsia"/>
          <w:noProof/>
          <w:kern w:val="0"/>
        </w:rPr>
        <w:t>，</w:t>
      </w:r>
      <w:r w:rsidR="000374E5">
        <w:rPr>
          <w:rFonts w:ascii="標楷體" w:hAnsi="標楷體" w:hint="eastAsia"/>
          <w:noProof/>
          <w:kern w:val="0"/>
        </w:rPr>
        <w:t>並</w:t>
      </w:r>
      <w:r w:rsidR="008A232B">
        <w:rPr>
          <w:rFonts w:hint="eastAsia"/>
          <w:noProof/>
          <w:kern w:val="0"/>
        </w:rPr>
        <w:t>進行修改</w:t>
      </w:r>
      <w:r w:rsidR="009431F1">
        <w:rPr>
          <w:rFonts w:hint="eastAsia"/>
          <w:noProof/>
          <w:kern w:val="0"/>
        </w:rPr>
        <w:t>使用者</w:t>
      </w:r>
      <w:r w:rsidR="008A232B">
        <w:rPr>
          <w:rFonts w:hint="eastAsia"/>
          <w:noProof/>
          <w:kern w:val="0"/>
        </w:rPr>
        <w:t>密碼</w:t>
      </w:r>
      <w:r w:rsidR="0035043A">
        <w:rPr>
          <w:rFonts w:hint="eastAsia"/>
          <w:noProof/>
          <w:kern w:val="0"/>
        </w:rPr>
        <w:t>。</w:t>
      </w:r>
    </w:p>
    <w:p w:rsidR="00ED05D9" w:rsidRDefault="00FF5CFE" w:rsidP="003F24FA">
      <w:pPr>
        <w:pStyle w:val="12"/>
      </w:pPr>
      <w:r>
        <w:rPr>
          <w:noProof/>
        </w:rPr>
        <w:drawing>
          <wp:inline distT="0" distB="0" distL="0" distR="0" wp14:anchorId="51C1D43E" wp14:editId="13F83D7F">
            <wp:extent cx="5486400" cy="294068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940685"/>
                    </a:xfrm>
                    <a:prstGeom prst="rect">
                      <a:avLst/>
                    </a:prstGeom>
                  </pic:spPr>
                </pic:pic>
              </a:graphicData>
            </a:graphic>
          </wp:inline>
        </w:drawing>
      </w:r>
    </w:p>
    <w:p w:rsidR="00097821" w:rsidRDefault="00097821" w:rsidP="003F24FA">
      <w:pPr>
        <w:pStyle w:val="12"/>
      </w:pPr>
    </w:p>
    <w:p w:rsidR="00097821" w:rsidRDefault="00097821" w:rsidP="003F24FA">
      <w:pPr>
        <w:pStyle w:val="12"/>
      </w:pPr>
    </w:p>
    <w:p w:rsidR="00097821" w:rsidRDefault="00097821" w:rsidP="003F24FA">
      <w:pPr>
        <w:pStyle w:val="12"/>
      </w:pPr>
    </w:p>
    <w:p w:rsidR="00097821" w:rsidRDefault="00097821" w:rsidP="003F24FA">
      <w:pPr>
        <w:pStyle w:val="12"/>
      </w:pPr>
    </w:p>
    <w:p w:rsidR="00097821" w:rsidRDefault="00097821" w:rsidP="003F24FA">
      <w:pPr>
        <w:pStyle w:val="12"/>
      </w:pPr>
    </w:p>
    <w:p w:rsidR="00097821" w:rsidRDefault="00097821" w:rsidP="003F24FA">
      <w:pPr>
        <w:pStyle w:val="12"/>
      </w:pPr>
    </w:p>
    <w:p w:rsidR="003F24FA" w:rsidRDefault="00294167" w:rsidP="003F24FA">
      <w:pPr>
        <w:pStyle w:val="12"/>
      </w:pPr>
      <w:r>
        <w:rPr>
          <w:rFonts w:hint="eastAsia"/>
          <w:kern w:val="0"/>
        </w:rPr>
        <w:t>依照查詢的條件</w:t>
      </w:r>
      <w:r w:rsidR="00C164D9">
        <w:rPr>
          <w:rFonts w:hint="eastAsia"/>
          <w:noProof/>
          <w:kern w:val="0"/>
        </w:rPr>
        <w:t>顯示查詢結果</w:t>
      </w:r>
      <w:r w:rsidR="00C164D9">
        <w:rPr>
          <w:rFonts w:ascii="標楷體" w:hAnsi="標楷體" w:hint="eastAsia"/>
          <w:noProof/>
          <w:kern w:val="0"/>
        </w:rPr>
        <w:t>，並可進行檢視、編輯、刪除</w:t>
      </w:r>
      <w:r w:rsidR="002E3D28">
        <w:rPr>
          <w:rFonts w:ascii="標楷體" w:hAnsi="標楷體" w:hint="eastAsia"/>
          <w:noProof/>
          <w:kern w:val="0"/>
        </w:rPr>
        <w:t>、</w:t>
      </w:r>
      <w:r w:rsidR="00C164D9">
        <w:rPr>
          <w:rFonts w:ascii="標楷體" w:hAnsi="標楷體" w:hint="eastAsia"/>
          <w:noProof/>
          <w:kern w:val="0"/>
        </w:rPr>
        <w:t>停用</w:t>
      </w:r>
      <w:r w:rsidR="002E3D28">
        <w:rPr>
          <w:rFonts w:ascii="標楷體" w:hAnsi="標楷體" w:hint="eastAsia"/>
          <w:noProof/>
          <w:kern w:val="0"/>
        </w:rPr>
        <w:t>及重置密碼</w:t>
      </w:r>
      <w:r w:rsidR="003166AB" w:rsidRPr="003A2B6A">
        <w:rPr>
          <w:rFonts w:ascii="標楷體" w:hAnsi="標楷體" w:hint="eastAsia"/>
          <w:noProof/>
          <w:kern w:val="0"/>
        </w:rPr>
        <w:t>功能</w:t>
      </w:r>
      <w:r w:rsidR="00C164D9">
        <w:rPr>
          <w:rFonts w:hint="eastAsia"/>
          <w:kern w:val="0"/>
        </w:rPr>
        <w:t>。</w:t>
      </w:r>
    </w:p>
    <w:p w:rsidR="003F24FA" w:rsidRPr="003F24FA" w:rsidRDefault="00A43581" w:rsidP="00A43581">
      <w:pPr>
        <w:pStyle w:val="12"/>
      </w:pPr>
      <w:r>
        <w:rPr>
          <w:noProof/>
        </w:rPr>
        <w:drawing>
          <wp:inline distT="0" distB="0" distL="0" distR="0" wp14:anchorId="355BE4FD" wp14:editId="216C8C10">
            <wp:extent cx="5486400" cy="295783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957830"/>
                    </a:xfrm>
                    <a:prstGeom prst="rect">
                      <a:avLst/>
                    </a:prstGeom>
                  </pic:spPr>
                </pic:pic>
              </a:graphicData>
            </a:graphic>
          </wp:inline>
        </w:drawing>
      </w:r>
    </w:p>
    <w:p w:rsidR="00ED05D9" w:rsidRDefault="00ED05D9" w:rsidP="003F24FA">
      <w:pPr>
        <w:pStyle w:val="12"/>
        <w:ind w:left="0"/>
      </w:pPr>
    </w:p>
    <w:p w:rsidR="00903BB4" w:rsidRDefault="00E05ED9"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8" w:name="_Toc450929776"/>
      <w:r>
        <w:rPr>
          <w:rFonts w:ascii="Times New Roman" w:eastAsia="標楷體" w:hAnsi="Times New Roman" w:hint="eastAsia"/>
          <w:sz w:val="28"/>
          <w:szCs w:val="28"/>
        </w:rPr>
        <w:t>使用者代號變更</w:t>
      </w:r>
      <w:bookmarkEnd w:id="8"/>
    </w:p>
    <w:p w:rsidR="00903BB4" w:rsidRDefault="00903BB4"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903BB4" w:rsidRDefault="00D80E4B" w:rsidP="00D80E4B">
      <w:pPr>
        <w:pStyle w:val="12"/>
      </w:pPr>
      <w:r>
        <w:rPr>
          <w:rFonts w:hint="eastAsia"/>
          <w:kern w:val="0"/>
        </w:rPr>
        <w:t>客戶可於此功能中定期變更使用者代號以維持網路銀行交易之安全性，變更成功後，系統自動將使用者登出，客戶必須利用新的使用者代號</w:t>
      </w:r>
      <w:r w:rsidR="00A66BD8">
        <w:rPr>
          <w:rFonts w:hint="eastAsia"/>
          <w:kern w:val="0"/>
        </w:rPr>
        <w:t>進行</w:t>
      </w:r>
      <w:r>
        <w:rPr>
          <w:rFonts w:hint="eastAsia"/>
          <w:kern w:val="0"/>
        </w:rPr>
        <w:t>再次登入。</w:t>
      </w:r>
    </w:p>
    <w:p w:rsidR="00903BB4" w:rsidRDefault="00903BB4"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C263CC" w:rsidRPr="003F64D9" w:rsidRDefault="003F105E" w:rsidP="00C263CC">
      <w:pPr>
        <w:pStyle w:val="12"/>
        <w:rPr>
          <w:rFonts w:ascii="標楷體" w:hAnsi="標楷體"/>
        </w:rPr>
      </w:pPr>
      <w:r>
        <w:rPr>
          <w:rFonts w:hint="eastAsia"/>
          <w:kern w:val="0"/>
        </w:rPr>
        <w:t>以企業戶變更使用者代號為例</w:t>
      </w:r>
      <w:r w:rsidR="00C263CC" w:rsidRPr="003F64D9">
        <w:rPr>
          <w:rFonts w:ascii="標楷體" w:hAnsi="標楷體" w:hint="eastAsia"/>
          <w:kern w:val="0"/>
        </w:rPr>
        <w:t>。</w:t>
      </w:r>
    </w:p>
    <w:p w:rsidR="00903BB4" w:rsidRDefault="00C263CC" w:rsidP="003F105E">
      <w:pPr>
        <w:pStyle w:val="12"/>
        <w:rPr>
          <w:sz w:val="28"/>
          <w:szCs w:val="28"/>
        </w:rPr>
      </w:pPr>
      <w:r w:rsidRPr="003F64D9">
        <w:rPr>
          <w:rFonts w:hint="eastAsia"/>
        </w:rPr>
        <w:t>客戶點選「用戶管理→授權管理→</w:t>
      </w:r>
      <w:r>
        <w:rPr>
          <w:rFonts w:hint="eastAsia"/>
          <w:bdr w:val="single" w:sz="4" w:space="0" w:color="auto" w:frame="1"/>
        </w:rPr>
        <w:t>使用者代號變更</w:t>
      </w:r>
      <w:r w:rsidR="00D80E4B">
        <w:rPr>
          <w:rFonts w:hint="eastAsia"/>
        </w:rPr>
        <w:t>」進入該交易功能，</w:t>
      </w:r>
      <w:r w:rsidR="00D80E4B" w:rsidRPr="00D80E4B">
        <w:rPr>
          <w:rFonts w:hint="eastAsia"/>
        </w:rPr>
        <w:t>於新使用者代號欄位中輸入欲修改的新使用者代號並輸入</w:t>
      </w:r>
      <w:r w:rsidR="00E151BD">
        <w:rPr>
          <w:rFonts w:hint="eastAsia"/>
        </w:rPr>
        <w:t>使用者</w:t>
      </w:r>
      <w:r w:rsidR="00D80E4B" w:rsidRPr="00D80E4B">
        <w:rPr>
          <w:rFonts w:hint="eastAsia"/>
        </w:rPr>
        <w:t>密碼後，點擊</w:t>
      </w:r>
      <w:r w:rsidR="00D80E4B" w:rsidRPr="00D80E4B">
        <w:rPr>
          <w:rFonts w:hint="eastAsia"/>
          <w:bdr w:val="single" w:sz="4" w:space="0" w:color="auto" w:frame="1"/>
        </w:rPr>
        <w:t>確定變更</w:t>
      </w:r>
      <w:r w:rsidR="00E151BD" w:rsidRPr="00E151BD">
        <w:rPr>
          <w:rFonts w:hint="eastAsia"/>
        </w:rPr>
        <w:t>按鈕</w:t>
      </w:r>
      <w:r w:rsidR="00D80E4B" w:rsidRPr="00D80E4B">
        <w:rPr>
          <w:rFonts w:hint="eastAsia"/>
        </w:rPr>
        <w:t>。</w:t>
      </w:r>
    </w:p>
    <w:p w:rsidR="0093372B" w:rsidRDefault="00B47CDB" w:rsidP="006B1B96">
      <w:pPr>
        <w:pStyle w:val="ad"/>
        <w:ind w:leftChars="0" w:left="1440"/>
        <w:rPr>
          <w:rFonts w:ascii="Times New Roman" w:eastAsia="標楷體" w:hAnsi="Times New Roman"/>
          <w:sz w:val="28"/>
          <w:szCs w:val="28"/>
        </w:rPr>
      </w:pPr>
      <w:r>
        <w:rPr>
          <w:noProof/>
        </w:rPr>
        <w:drawing>
          <wp:inline distT="0" distB="0" distL="0" distR="0" wp14:anchorId="5C460698" wp14:editId="0577EBAF">
            <wp:extent cx="5486400" cy="2927350"/>
            <wp:effectExtent l="0" t="0" r="0" b="635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927350"/>
                    </a:xfrm>
                    <a:prstGeom prst="rect">
                      <a:avLst/>
                    </a:prstGeom>
                  </pic:spPr>
                </pic:pic>
              </a:graphicData>
            </a:graphic>
          </wp:inline>
        </w:drawing>
      </w:r>
    </w:p>
    <w:p w:rsidR="00097821" w:rsidRDefault="00097821" w:rsidP="006B1B96">
      <w:pPr>
        <w:pStyle w:val="ad"/>
        <w:ind w:leftChars="0" w:left="1440"/>
        <w:rPr>
          <w:rFonts w:ascii="Times New Roman" w:eastAsia="標楷體" w:hAnsi="Times New Roman"/>
          <w:sz w:val="28"/>
          <w:szCs w:val="28"/>
        </w:rPr>
      </w:pPr>
    </w:p>
    <w:p w:rsidR="00C263CC" w:rsidRPr="0015020D" w:rsidRDefault="00DE16FE" w:rsidP="006B1B96">
      <w:pPr>
        <w:pStyle w:val="ad"/>
        <w:ind w:leftChars="0" w:left="1440"/>
        <w:rPr>
          <w:rFonts w:ascii="標楷體" w:eastAsia="標楷體" w:hAnsi="標楷體"/>
          <w:sz w:val="28"/>
          <w:szCs w:val="28"/>
        </w:rPr>
      </w:pPr>
      <w:r w:rsidRPr="0015020D">
        <w:rPr>
          <w:rFonts w:ascii="標楷體" w:eastAsia="標楷體" w:hAnsi="標楷體" w:hint="eastAsia"/>
          <w:kern w:val="0"/>
        </w:rPr>
        <w:lastRenderedPageBreak/>
        <w:t>系統提示『</w:t>
      </w:r>
      <w:r w:rsidR="003F105E">
        <w:rPr>
          <w:rFonts w:ascii="標楷體" w:eastAsia="標楷體" w:hAnsi="標楷體" w:hint="eastAsia"/>
          <w:kern w:val="0"/>
        </w:rPr>
        <w:t>新使用者代號</w:t>
      </w:r>
      <w:r w:rsidRPr="0015020D">
        <w:rPr>
          <w:rFonts w:ascii="標楷體" w:eastAsia="標楷體" w:hAnsi="標楷體" w:hint="eastAsia"/>
          <w:kern w:val="0"/>
        </w:rPr>
        <w:t>變更</w:t>
      </w:r>
      <w:r w:rsidR="003F105E">
        <w:rPr>
          <w:rFonts w:ascii="標楷體" w:eastAsia="標楷體" w:hAnsi="標楷體" w:hint="eastAsia"/>
          <w:kern w:val="0"/>
        </w:rPr>
        <w:t>成功</w:t>
      </w:r>
      <w:r w:rsidRPr="0015020D">
        <w:rPr>
          <w:rFonts w:ascii="標楷體" w:eastAsia="標楷體" w:hAnsi="標楷體" w:hint="eastAsia"/>
          <w:kern w:val="0"/>
        </w:rPr>
        <w:t>，</w:t>
      </w:r>
      <w:r w:rsidR="003F105E">
        <w:rPr>
          <w:rFonts w:ascii="標楷體" w:eastAsia="標楷體" w:hAnsi="標楷體" w:hint="eastAsia"/>
          <w:kern w:val="0"/>
        </w:rPr>
        <w:t>系統將自動登出，</w:t>
      </w:r>
      <w:r w:rsidRPr="0015020D">
        <w:rPr>
          <w:rFonts w:ascii="標楷體" w:eastAsia="標楷體" w:hAnsi="標楷體" w:hint="eastAsia"/>
          <w:kern w:val="0"/>
        </w:rPr>
        <w:t>請</w:t>
      </w:r>
      <w:r w:rsidR="003F105E">
        <w:rPr>
          <w:rFonts w:ascii="標楷體" w:eastAsia="標楷體" w:hAnsi="標楷體" w:hint="eastAsia"/>
          <w:kern w:val="0"/>
        </w:rPr>
        <w:t>使用變更後的使用者代號</w:t>
      </w:r>
      <w:r w:rsidRPr="0015020D">
        <w:rPr>
          <w:rFonts w:ascii="標楷體" w:eastAsia="標楷體" w:hAnsi="標楷體" w:hint="eastAsia"/>
          <w:kern w:val="0"/>
        </w:rPr>
        <w:t>重新登入！』。</w:t>
      </w:r>
    </w:p>
    <w:p w:rsidR="00C263CC" w:rsidRPr="004F0BA8" w:rsidRDefault="00B47CDB" w:rsidP="004F0BA8">
      <w:pPr>
        <w:pStyle w:val="ad"/>
        <w:ind w:leftChars="0" w:left="1440"/>
        <w:rPr>
          <w:rFonts w:ascii="Times New Roman" w:eastAsia="標楷體" w:hAnsi="Times New Roman"/>
          <w:sz w:val="28"/>
          <w:szCs w:val="28"/>
        </w:rPr>
      </w:pPr>
      <w:r>
        <w:rPr>
          <w:noProof/>
        </w:rPr>
        <w:drawing>
          <wp:inline distT="0" distB="0" distL="0" distR="0" wp14:anchorId="649952B7" wp14:editId="690734E2">
            <wp:extent cx="5486400" cy="2933065"/>
            <wp:effectExtent l="0" t="0" r="0" b="63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933065"/>
                    </a:xfrm>
                    <a:prstGeom prst="rect">
                      <a:avLst/>
                    </a:prstGeom>
                  </pic:spPr>
                </pic:pic>
              </a:graphicData>
            </a:graphic>
          </wp:inline>
        </w:drawing>
      </w:r>
    </w:p>
    <w:p w:rsidR="0093372B" w:rsidRDefault="0093372B" w:rsidP="006B1B96">
      <w:pPr>
        <w:pStyle w:val="ad"/>
        <w:ind w:leftChars="0" w:left="1440"/>
        <w:rPr>
          <w:rFonts w:ascii="Times New Roman" w:eastAsia="標楷體" w:hAnsi="Times New Roman"/>
          <w:sz w:val="28"/>
          <w:szCs w:val="28"/>
        </w:rPr>
      </w:pPr>
    </w:p>
    <w:p w:rsidR="00E05ED9" w:rsidRDefault="00E05ED9"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9" w:name="_Toc450929777"/>
      <w:r>
        <w:rPr>
          <w:rFonts w:ascii="Times New Roman" w:eastAsia="標楷體" w:hAnsi="Times New Roman" w:hint="eastAsia"/>
          <w:sz w:val="28"/>
          <w:szCs w:val="28"/>
        </w:rPr>
        <w:t>使用者</w:t>
      </w:r>
      <w:r w:rsidR="00C263CC">
        <w:rPr>
          <w:rFonts w:ascii="Times New Roman" w:eastAsia="標楷體" w:hAnsi="Times New Roman" w:hint="eastAsia"/>
          <w:sz w:val="28"/>
          <w:szCs w:val="28"/>
        </w:rPr>
        <w:t>密碼</w:t>
      </w:r>
      <w:r>
        <w:rPr>
          <w:rFonts w:ascii="Times New Roman" w:eastAsia="標楷體" w:hAnsi="Times New Roman" w:hint="eastAsia"/>
          <w:sz w:val="28"/>
          <w:szCs w:val="28"/>
        </w:rPr>
        <w:t>變更</w:t>
      </w:r>
      <w:bookmarkEnd w:id="9"/>
    </w:p>
    <w:p w:rsidR="00E05ED9" w:rsidRDefault="00E05ED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E05ED9" w:rsidRPr="003F105E" w:rsidRDefault="003F105E" w:rsidP="003F105E">
      <w:pPr>
        <w:pStyle w:val="12"/>
      </w:pPr>
      <w:r>
        <w:rPr>
          <w:rFonts w:hint="eastAsia"/>
        </w:rPr>
        <w:t>客戶可於此功能中定期</w:t>
      </w:r>
      <w:r w:rsidR="00F4092C" w:rsidRPr="003A2B6A">
        <w:rPr>
          <w:rFonts w:hint="eastAsia"/>
        </w:rPr>
        <w:t>變更</w:t>
      </w:r>
      <w:r>
        <w:rPr>
          <w:rFonts w:hint="eastAsia"/>
        </w:rPr>
        <w:t>密碼以維持網路銀行交易之安全性，變</w:t>
      </w:r>
      <w:r w:rsidR="00E151BD">
        <w:rPr>
          <w:rFonts w:hint="eastAsia"/>
        </w:rPr>
        <w:t>更成功後，系統自動將使用者登出，客戶若是修改使用者密碼，則必須使</w:t>
      </w:r>
      <w:r>
        <w:rPr>
          <w:rFonts w:hint="eastAsia"/>
        </w:rPr>
        <w:t>用新的密碼再次登入。</w:t>
      </w:r>
    </w:p>
    <w:p w:rsidR="00E05ED9" w:rsidRDefault="00E05ED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C263CC" w:rsidRPr="003F64D9" w:rsidRDefault="00117E78" w:rsidP="00C263CC">
      <w:pPr>
        <w:pStyle w:val="12"/>
        <w:rPr>
          <w:rFonts w:ascii="標楷體" w:hAnsi="標楷體"/>
        </w:rPr>
      </w:pPr>
      <w:r>
        <w:rPr>
          <w:rFonts w:hint="eastAsia"/>
          <w:kern w:val="0"/>
        </w:rPr>
        <w:t>以企業</w:t>
      </w:r>
      <w:r w:rsidR="003F105E">
        <w:rPr>
          <w:rFonts w:hint="eastAsia"/>
          <w:kern w:val="0"/>
        </w:rPr>
        <w:t>戶變更使用者密碼為例</w:t>
      </w:r>
      <w:r w:rsidR="00C263CC" w:rsidRPr="003F64D9">
        <w:rPr>
          <w:rFonts w:ascii="標楷體" w:hAnsi="標楷體" w:hint="eastAsia"/>
          <w:kern w:val="0"/>
        </w:rPr>
        <w:t>。</w:t>
      </w:r>
    </w:p>
    <w:p w:rsidR="0093372B" w:rsidRDefault="00C263CC" w:rsidP="003F105E">
      <w:pPr>
        <w:pStyle w:val="12"/>
        <w:rPr>
          <w:sz w:val="28"/>
          <w:szCs w:val="28"/>
        </w:rPr>
      </w:pPr>
      <w:r w:rsidRPr="003F64D9">
        <w:rPr>
          <w:rFonts w:hint="eastAsia"/>
        </w:rPr>
        <w:t>客戶點選「用戶管理→授權管理→</w:t>
      </w:r>
      <w:r>
        <w:rPr>
          <w:rFonts w:hint="eastAsia"/>
          <w:bdr w:val="single" w:sz="4" w:space="0" w:color="auto" w:frame="1"/>
        </w:rPr>
        <w:t>使用者密碼變更</w:t>
      </w:r>
      <w:r w:rsidRPr="003F64D9">
        <w:rPr>
          <w:rFonts w:hint="eastAsia"/>
        </w:rPr>
        <w:t>」進入該交易功能，</w:t>
      </w:r>
      <w:r w:rsidR="003F105E" w:rsidRPr="003F105E">
        <w:rPr>
          <w:rFonts w:hint="eastAsia"/>
        </w:rPr>
        <w:t>輸入舊的使用者密碼並於新使用者密碼欄位中輸入欲修改的新使用者密碼並確認後，點擊</w:t>
      </w:r>
      <w:r w:rsidR="003F105E" w:rsidRPr="003F105E">
        <w:rPr>
          <w:rFonts w:hint="eastAsia"/>
          <w:bdr w:val="single" w:sz="4" w:space="0" w:color="auto" w:frame="1"/>
        </w:rPr>
        <w:t>確定變更</w:t>
      </w:r>
      <w:r w:rsidR="005D2EC9" w:rsidRPr="005D2EC9">
        <w:rPr>
          <w:rFonts w:hint="eastAsia"/>
        </w:rPr>
        <w:t>按鈕</w:t>
      </w:r>
      <w:r w:rsidR="003F105E" w:rsidRPr="003F105E">
        <w:rPr>
          <w:rFonts w:hint="eastAsia"/>
        </w:rPr>
        <w:t>。</w:t>
      </w:r>
    </w:p>
    <w:p w:rsidR="00E05ED9" w:rsidRDefault="005D2EC9" w:rsidP="006B1B96">
      <w:pPr>
        <w:pStyle w:val="ad"/>
        <w:ind w:leftChars="0" w:left="1440"/>
        <w:rPr>
          <w:rFonts w:ascii="Times New Roman" w:eastAsia="標楷體" w:hAnsi="Times New Roman"/>
          <w:sz w:val="28"/>
          <w:szCs w:val="28"/>
        </w:rPr>
      </w:pPr>
      <w:r>
        <w:rPr>
          <w:noProof/>
        </w:rPr>
        <mc:AlternateContent>
          <mc:Choice Requires="wps">
            <w:drawing>
              <wp:anchor distT="0" distB="0" distL="114300" distR="114300" simplePos="0" relativeHeight="251881472" behindDoc="0" locked="0" layoutInCell="1" allowOverlap="1" wp14:anchorId="4A2A3568" wp14:editId="504FBC9C">
                <wp:simplePos x="0" y="0"/>
                <wp:positionH relativeFrom="column">
                  <wp:posOffset>1034415</wp:posOffset>
                </wp:positionH>
                <wp:positionV relativeFrom="paragraph">
                  <wp:posOffset>1217666</wp:posOffset>
                </wp:positionV>
                <wp:extent cx="416560" cy="114935"/>
                <wp:effectExtent l="0" t="0" r="21590" b="18415"/>
                <wp:wrapNone/>
                <wp:docPr id="559" name="矩形 559"/>
                <wp:cNvGraphicFramePr/>
                <a:graphic xmlns:a="http://schemas.openxmlformats.org/drawingml/2006/main">
                  <a:graphicData uri="http://schemas.microsoft.com/office/word/2010/wordprocessingShape">
                    <wps:wsp>
                      <wps:cNvSpPr/>
                      <wps:spPr>
                        <a:xfrm>
                          <a:off x="0" y="0"/>
                          <a:ext cx="416560" cy="114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59" o:spid="_x0000_s1026" style="position:absolute;margin-left:81.45pt;margin-top:95.9pt;width:32.8pt;height:9.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" filled="f" strokecolor="red" strokeweight="1pt"/>
            </w:pict>
          </mc:Fallback>
        </mc:AlternateContent>
      </w:r>
      <w:r w:rsidR="00433B8D">
        <w:rPr>
          <w:noProof/>
        </w:rPr>
        <mc:AlternateContent>
          <mc:Choice Requires="wps">
            <w:drawing>
              <wp:anchor distT="0" distB="0" distL="114300" distR="114300" simplePos="0" relativeHeight="251879424" behindDoc="0" locked="0" layoutInCell="1" allowOverlap="1" wp14:anchorId="4C2918C4" wp14:editId="5FA7F9E2">
                <wp:simplePos x="0" y="0"/>
                <wp:positionH relativeFrom="column">
                  <wp:posOffset>3531870</wp:posOffset>
                </wp:positionH>
                <wp:positionV relativeFrom="paragraph">
                  <wp:posOffset>86995</wp:posOffset>
                </wp:positionV>
                <wp:extent cx="295910" cy="321010"/>
                <wp:effectExtent l="0" t="0" r="27940" b="22225"/>
                <wp:wrapNone/>
                <wp:docPr id="558" name="矩形 558"/>
                <wp:cNvGraphicFramePr/>
                <a:graphic xmlns:a="http://schemas.openxmlformats.org/drawingml/2006/main">
                  <a:graphicData uri="http://schemas.microsoft.com/office/word/2010/wordprocessingShape">
                    <wps:wsp>
                      <wps:cNvSpPr/>
                      <wps:spPr>
                        <a:xfrm>
                          <a:off x="0" y="0"/>
                          <a:ext cx="295910" cy="321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58" o:spid="_x0000_s1026" style="position:absolute;margin-left:278.1pt;margin-top:6.85pt;width:23.3pt;height:25.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" filled="f" strokecolor="red" strokeweight="1pt"/>
            </w:pict>
          </mc:Fallback>
        </mc:AlternateContent>
      </w:r>
      <w:r w:rsidR="002F2C1C">
        <w:rPr>
          <w:noProof/>
        </w:rPr>
        <w:drawing>
          <wp:inline distT="0" distB="0" distL="0" distR="0" wp14:anchorId="358DDEBA" wp14:editId="1EA657D8">
            <wp:extent cx="5477774" cy="3010619"/>
            <wp:effectExtent l="0" t="0" r="889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0050" cy="3011870"/>
                    </a:xfrm>
                    <a:prstGeom prst="rect">
                      <a:avLst/>
                    </a:prstGeom>
                  </pic:spPr>
                </pic:pic>
              </a:graphicData>
            </a:graphic>
          </wp:inline>
        </w:drawing>
      </w:r>
    </w:p>
    <w:p w:rsidR="00A255A5" w:rsidRDefault="00A255A5" w:rsidP="006B1B96">
      <w:pPr>
        <w:pStyle w:val="ad"/>
        <w:ind w:leftChars="0" w:left="1440"/>
        <w:rPr>
          <w:rFonts w:ascii="Times New Roman" w:eastAsia="標楷體" w:hAnsi="Times New Roman"/>
          <w:sz w:val="28"/>
          <w:szCs w:val="28"/>
        </w:rPr>
      </w:pPr>
      <w:r w:rsidRPr="0015020D">
        <w:rPr>
          <w:rFonts w:ascii="標楷體" w:eastAsia="標楷體" w:hAnsi="標楷體" w:hint="eastAsia"/>
          <w:kern w:val="0"/>
        </w:rPr>
        <w:lastRenderedPageBreak/>
        <w:t>系統提示『</w:t>
      </w:r>
      <w:r w:rsidR="00433B8D" w:rsidRPr="003A2B6A">
        <w:rPr>
          <w:rFonts w:ascii="標楷體" w:eastAsia="標楷體" w:hAnsi="標楷體" w:hint="eastAsia"/>
          <w:kern w:val="0"/>
        </w:rPr>
        <w:t>個人</w:t>
      </w:r>
      <w:r w:rsidR="009A4C8C">
        <w:rPr>
          <w:rFonts w:ascii="標楷體" w:eastAsia="標楷體" w:hAnsi="標楷體" w:hint="eastAsia"/>
          <w:kern w:val="0"/>
        </w:rPr>
        <w:t>密碼</w:t>
      </w:r>
      <w:r w:rsidRPr="0015020D">
        <w:rPr>
          <w:rFonts w:ascii="標楷體" w:eastAsia="標楷體" w:hAnsi="標楷體" w:hint="eastAsia"/>
          <w:kern w:val="0"/>
        </w:rPr>
        <w:t>變更</w:t>
      </w:r>
      <w:r>
        <w:rPr>
          <w:rFonts w:ascii="標楷體" w:eastAsia="標楷體" w:hAnsi="標楷體" w:hint="eastAsia"/>
          <w:kern w:val="0"/>
        </w:rPr>
        <w:t>成功</w:t>
      </w:r>
      <w:r w:rsidRPr="0015020D">
        <w:rPr>
          <w:rFonts w:ascii="標楷體" w:eastAsia="標楷體" w:hAnsi="標楷體" w:hint="eastAsia"/>
          <w:kern w:val="0"/>
        </w:rPr>
        <w:t>，</w:t>
      </w:r>
      <w:r>
        <w:rPr>
          <w:rFonts w:ascii="標楷體" w:eastAsia="標楷體" w:hAnsi="標楷體" w:hint="eastAsia"/>
          <w:kern w:val="0"/>
        </w:rPr>
        <w:t>系統將自動登出，</w:t>
      </w:r>
      <w:r w:rsidRPr="0015020D">
        <w:rPr>
          <w:rFonts w:ascii="標楷體" w:eastAsia="標楷體" w:hAnsi="標楷體" w:hint="eastAsia"/>
          <w:kern w:val="0"/>
        </w:rPr>
        <w:t>請</w:t>
      </w:r>
      <w:r>
        <w:rPr>
          <w:rFonts w:ascii="標楷體" w:eastAsia="標楷體" w:hAnsi="標楷體" w:hint="eastAsia"/>
          <w:kern w:val="0"/>
        </w:rPr>
        <w:t>使用變更後的使用者</w:t>
      </w:r>
      <w:r w:rsidR="009A4C8C">
        <w:rPr>
          <w:rFonts w:ascii="標楷體" w:eastAsia="標楷體" w:hAnsi="標楷體" w:hint="eastAsia"/>
          <w:kern w:val="0"/>
        </w:rPr>
        <w:t>密碼</w:t>
      </w:r>
      <w:r w:rsidRPr="0015020D">
        <w:rPr>
          <w:rFonts w:ascii="標楷體" w:eastAsia="標楷體" w:hAnsi="標楷體" w:hint="eastAsia"/>
          <w:kern w:val="0"/>
        </w:rPr>
        <w:t>重新登入！』。</w:t>
      </w:r>
    </w:p>
    <w:p w:rsidR="00E05ED9" w:rsidRPr="00A255A5" w:rsidRDefault="009E0B1F" w:rsidP="00A255A5">
      <w:pPr>
        <w:pStyle w:val="ad"/>
        <w:ind w:leftChars="0" w:left="1440"/>
        <w:rPr>
          <w:rFonts w:ascii="Times New Roman" w:eastAsia="標楷體" w:hAnsi="Times New Roman"/>
          <w:sz w:val="28"/>
          <w:szCs w:val="28"/>
        </w:rPr>
      </w:pPr>
      <w:r>
        <w:rPr>
          <w:noProof/>
        </w:rPr>
        <w:drawing>
          <wp:inline distT="0" distB="0" distL="0" distR="0" wp14:anchorId="6E84BDE0" wp14:editId="7575345B">
            <wp:extent cx="5486400" cy="295402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954020"/>
                    </a:xfrm>
                    <a:prstGeom prst="rect">
                      <a:avLst/>
                    </a:prstGeom>
                  </pic:spPr>
                </pic:pic>
              </a:graphicData>
            </a:graphic>
          </wp:inline>
        </w:drawing>
      </w:r>
    </w:p>
    <w:p w:rsidR="00306603" w:rsidRDefault="00306603" w:rsidP="006B1B96">
      <w:pPr>
        <w:pStyle w:val="ad"/>
        <w:ind w:leftChars="0" w:left="1440"/>
        <w:rPr>
          <w:rFonts w:ascii="Times New Roman" w:eastAsia="標楷體" w:hAnsi="Times New Roman"/>
          <w:sz w:val="28"/>
          <w:szCs w:val="28"/>
        </w:rPr>
      </w:pPr>
    </w:p>
    <w:p w:rsidR="00A43379" w:rsidRDefault="00A43379" w:rsidP="00CC2804">
      <w:pPr>
        <w:pStyle w:val="ad"/>
        <w:numPr>
          <w:ilvl w:val="1"/>
          <w:numId w:val="12"/>
        </w:numPr>
        <w:snapToGrid w:val="0"/>
        <w:spacing w:line="360" w:lineRule="auto"/>
        <w:ind w:leftChars="0" w:left="964" w:hanging="482"/>
        <w:outlineLvl w:val="3"/>
        <w:rPr>
          <w:rFonts w:ascii="Times New Roman" w:eastAsia="標楷體" w:hAnsi="Times New Roman"/>
          <w:b/>
          <w:sz w:val="28"/>
          <w:szCs w:val="28"/>
        </w:rPr>
      </w:pPr>
      <w:bookmarkStart w:id="10" w:name="_Toc450929778"/>
      <w:r>
        <w:rPr>
          <w:rFonts w:ascii="Times New Roman" w:eastAsia="標楷體" w:hAnsi="Times New Roman" w:hint="eastAsia"/>
          <w:b/>
          <w:sz w:val="28"/>
          <w:szCs w:val="28"/>
        </w:rPr>
        <w:t>帳戶管理</w:t>
      </w:r>
      <w:bookmarkEnd w:id="10"/>
    </w:p>
    <w:p w:rsidR="00A43379" w:rsidRDefault="00A43379"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1" w:name="_Toc450929779"/>
      <w:r>
        <w:rPr>
          <w:rFonts w:ascii="Times New Roman" w:eastAsia="標楷體" w:hAnsi="Times New Roman" w:hint="eastAsia"/>
          <w:sz w:val="28"/>
          <w:szCs w:val="28"/>
        </w:rPr>
        <w:t>轉帳額度設定</w:t>
      </w:r>
      <w:bookmarkEnd w:id="11"/>
    </w:p>
    <w:p w:rsidR="00A43379" w:rsidRDefault="00A4337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A43379" w:rsidRDefault="00550955" w:rsidP="00F83969">
      <w:pPr>
        <w:pStyle w:val="12"/>
      </w:pPr>
      <w:r>
        <w:rPr>
          <w:rFonts w:hint="eastAsia"/>
          <w:kern w:val="0"/>
        </w:rPr>
        <w:t>提供企業</w:t>
      </w:r>
      <w:r w:rsidR="00F83969">
        <w:rPr>
          <w:rFonts w:hint="eastAsia"/>
          <w:kern w:val="0"/>
        </w:rPr>
        <w:t>戶</w:t>
      </w:r>
      <w:r>
        <w:rPr>
          <w:rFonts w:hint="eastAsia"/>
          <w:kern w:val="0"/>
        </w:rPr>
        <w:t>授權主管針對不同帳戶設定個別的轉帳額度，轉帳額度分為單筆轉出限額</w:t>
      </w:r>
      <w:r w:rsidR="00433B8D" w:rsidRPr="003A2B6A">
        <w:rPr>
          <w:rFonts w:hint="eastAsia"/>
          <w:kern w:val="0"/>
        </w:rPr>
        <w:t>及</w:t>
      </w:r>
      <w:r>
        <w:rPr>
          <w:rFonts w:hint="eastAsia"/>
          <w:kern w:val="0"/>
        </w:rPr>
        <w:t>每日轉出限額</w:t>
      </w:r>
      <w:r w:rsidR="00F83969">
        <w:rPr>
          <w:rFonts w:hint="eastAsia"/>
          <w:kern w:val="0"/>
        </w:rPr>
        <w:t>。於客戶</w:t>
      </w:r>
      <w:r>
        <w:rPr>
          <w:rFonts w:hint="eastAsia"/>
          <w:kern w:val="0"/>
        </w:rPr>
        <w:t>端所顯示的預設額度為行員端</w:t>
      </w:r>
      <w:r w:rsidR="002119EF">
        <w:rPr>
          <w:rFonts w:hint="eastAsia"/>
          <w:kern w:val="0"/>
        </w:rPr>
        <w:t>依據約定書</w:t>
      </w:r>
      <w:r>
        <w:rPr>
          <w:rFonts w:hint="eastAsia"/>
          <w:kern w:val="0"/>
        </w:rPr>
        <w:t>所設定的額度，若需要自行設定轉出之限額</w:t>
      </w:r>
      <w:r w:rsidR="00F83969">
        <w:rPr>
          <w:rFonts w:hint="eastAsia"/>
          <w:kern w:val="0"/>
        </w:rPr>
        <w:t>，</w:t>
      </w:r>
      <w:r>
        <w:rPr>
          <w:rFonts w:hint="eastAsia"/>
          <w:kern w:val="0"/>
        </w:rPr>
        <w:t>應</w:t>
      </w:r>
      <w:r w:rsidR="00F83969">
        <w:rPr>
          <w:rFonts w:hint="eastAsia"/>
          <w:kern w:val="0"/>
        </w:rPr>
        <w:t>不可</w:t>
      </w:r>
      <w:proofErr w:type="gramStart"/>
      <w:r w:rsidR="00F83969">
        <w:rPr>
          <w:rFonts w:hint="eastAsia"/>
          <w:kern w:val="0"/>
        </w:rPr>
        <w:t>超過原行員</w:t>
      </w:r>
      <w:proofErr w:type="gramEnd"/>
      <w:r w:rsidR="00F83969">
        <w:rPr>
          <w:rFonts w:hint="eastAsia"/>
          <w:kern w:val="0"/>
        </w:rPr>
        <w:t>端所預設的額度。</w:t>
      </w:r>
    </w:p>
    <w:p w:rsidR="00A43379" w:rsidRDefault="00A4337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117E78" w:rsidRPr="003F64D9" w:rsidRDefault="00117E78" w:rsidP="00117E78">
      <w:pPr>
        <w:pStyle w:val="12"/>
        <w:rPr>
          <w:rFonts w:ascii="標楷體" w:hAnsi="標楷體"/>
        </w:rPr>
      </w:pPr>
      <w:r>
        <w:rPr>
          <w:rFonts w:hint="eastAsia"/>
          <w:kern w:val="0"/>
        </w:rPr>
        <w:t>以</w:t>
      </w:r>
      <w:r w:rsidR="00247825">
        <w:rPr>
          <w:rFonts w:hint="eastAsia"/>
          <w:kern w:val="0"/>
        </w:rPr>
        <w:t>單授權主管設定轉帳額度</w:t>
      </w:r>
      <w:r>
        <w:rPr>
          <w:rFonts w:hint="eastAsia"/>
          <w:kern w:val="0"/>
        </w:rPr>
        <w:t>為例</w:t>
      </w:r>
      <w:r w:rsidRPr="003F64D9">
        <w:rPr>
          <w:rFonts w:ascii="標楷體" w:hAnsi="標楷體" w:hint="eastAsia"/>
          <w:kern w:val="0"/>
        </w:rPr>
        <w:t>。</w:t>
      </w:r>
    </w:p>
    <w:p w:rsidR="00306603" w:rsidRDefault="00117E78" w:rsidP="00117E78">
      <w:pPr>
        <w:pStyle w:val="12"/>
        <w:rPr>
          <w:sz w:val="28"/>
          <w:szCs w:val="28"/>
        </w:rPr>
      </w:pPr>
      <w:r w:rsidRPr="003F64D9">
        <w:rPr>
          <w:rFonts w:hint="eastAsia"/>
        </w:rPr>
        <w:t>客戶點選「用戶管理→</w:t>
      </w:r>
      <w:r w:rsidR="00247825">
        <w:rPr>
          <w:rFonts w:hint="eastAsia"/>
        </w:rPr>
        <w:t>帳戶</w:t>
      </w:r>
      <w:r w:rsidRPr="003F64D9">
        <w:rPr>
          <w:rFonts w:hint="eastAsia"/>
        </w:rPr>
        <w:t>管理→</w:t>
      </w:r>
      <w:r w:rsidR="00247825">
        <w:rPr>
          <w:rFonts w:hint="eastAsia"/>
          <w:bdr w:val="single" w:sz="4" w:space="0" w:color="auto" w:frame="1"/>
        </w:rPr>
        <w:t>轉帳額度設定</w:t>
      </w:r>
      <w:r w:rsidR="00550955">
        <w:rPr>
          <w:rFonts w:hint="eastAsia"/>
        </w:rPr>
        <w:t>」進入該</w:t>
      </w:r>
      <w:r w:rsidRPr="003F64D9">
        <w:rPr>
          <w:rFonts w:hint="eastAsia"/>
        </w:rPr>
        <w:t>功能，</w:t>
      </w:r>
      <w:r w:rsidR="00F43C7C">
        <w:rPr>
          <w:rFonts w:hint="eastAsia"/>
          <w:kern w:val="0"/>
        </w:rPr>
        <w:t>並選定轉出帳戶後，點擊</w:t>
      </w:r>
      <w:r w:rsidR="00F43C7C">
        <w:rPr>
          <w:rFonts w:hint="eastAsia"/>
          <w:kern w:val="0"/>
          <w:bdr w:val="single" w:sz="4" w:space="0" w:color="auto" w:frame="1"/>
        </w:rPr>
        <w:t>查詢</w:t>
      </w:r>
      <w:r w:rsidR="00550955" w:rsidRPr="00550955">
        <w:rPr>
          <w:rFonts w:hint="eastAsia"/>
          <w:kern w:val="0"/>
        </w:rPr>
        <w:t>按鈕</w:t>
      </w:r>
      <w:r w:rsidR="00F43C7C">
        <w:rPr>
          <w:rFonts w:hint="eastAsia"/>
          <w:kern w:val="0"/>
        </w:rPr>
        <w:t>。</w:t>
      </w:r>
    </w:p>
    <w:p w:rsidR="00127A96" w:rsidRPr="00F96EC4" w:rsidRDefault="00F96EC4" w:rsidP="00C5338A">
      <w:pPr>
        <w:pStyle w:val="12"/>
        <w:rPr>
          <w:sz w:val="28"/>
          <w:szCs w:val="28"/>
        </w:rPr>
      </w:pPr>
      <w:r>
        <w:rPr>
          <w:noProof/>
        </w:rPr>
        <w:drawing>
          <wp:inline distT="0" distB="0" distL="0" distR="0" wp14:anchorId="2C667C2C" wp14:editId="72B67A39">
            <wp:extent cx="5486400" cy="287655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876550"/>
                    </a:xfrm>
                    <a:prstGeom prst="rect">
                      <a:avLst/>
                    </a:prstGeom>
                  </pic:spPr>
                </pic:pic>
              </a:graphicData>
            </a:graphic>
          </wp:inline>
        </w:drawing>
      </w:r>
    </w:p>
    <w:p w:rsidR="004F040A" w:rsidRPr="00C5338A" w:rsidRDefault="00C5338A" w:rsidP="00C5338A">
      <w:pPr>
        <w:pStyle w:val="12"/>
        <w:rPr>
          <w:sz w:val="28"/>
          <w:szCs w:val="28"/>
        </w:rPr>
      </w:pPr>
      <w:r w:rsidRPr="00C5338A">
        <w:rPr>
          <w:rFonts w:hint="eastAsia"/>
        </w:rPr>
        <w:lastRenderedPageBreak/>
        <w:t>依照單筆</w:t>
      </w:r>
      <w:r w:rsidR="005B5EC5" w:rsidRPr="003A2B6A">
        <w:rPr>
          <w:rFonts w:hint="eastAsia"/>
        </w:rPr>
        <w:t>及</w:t>
      </w:r>
      <w:r w:rsidRPr="00C5338A">
        <w:rPr>
          <w:rFonts w:hint="eastAsia"/>
        </w:rPr>
        <w:t>每日轉出限額</w:t>
      </w:r>
      <w:r w:rsidR="00550955">
        <w:rPr>
          <w:rFonts w:hint="eastAsia"/>
        </w:rPr>
        <w:t>完成</w:t>
      </w:r>
      <w:r w:rsidRPr="00C5338A">
        <w:rPr>
          <w:rFonts w:hint="eastAsia"/>
        </w:rPr>
        <w:t>設定之後</w:t>
      </w:r>
      <w:r w:rsidR="00C14C30">
        <w:rPr>
          <w:rFonts w:ascii="標楷體" w:hAnsi="標楷體" w:hint="eastAsia"/>
        </w:rPr>
        <w:t>，</w:t>
      </w:r>
      <w:proofErr w:type="gramStart"/>
      <w:r w:rsidRPr="00C5338A">
        <w:rPr>
          <w:rFonts w:hint="eastAsia"/>
        </w:rPr>
        <w:t>點擊</w:t>
      </w:r>
      <w:r w:rsidRPr="00C5338A">
        <w:rPr>
          <w:rFonts w:hint="eastAsia"/>
          <w:bdr w:val="single" w:sz="4" w:space="0" w:color="auto" w:frame="1"/>
        </w:rPr>
        <w:t>送審</w:t>
      </w:r>
      <w:proofErr w:type="gramEnd"/>
      <w:r w:rsidRPr="00C5338A">
        <w:rPr>
          <w:rFonts w:hint="eastAsia"/>
        </w:rPr>
        <w:t>按鈕，並確定執行送審作業。</w:t>
      </w:r>
    </w:p>
    <w:p w:rsidR="004F040A" w:rsidRDefault="00C14C30" w:rsidP="00C5338A">
      <w:pPr>
        <w:pStyle w:val="12"/>
      </w:pPr>
      <w:r>
        <w:rPr>
          <w:noProof/>
        </w:rPr>
        <w:drawing>
          <wp:inline distT="0" distB="0" distL="0" distR="0" wp14:anchorId="5D7BDF88" wp14:editId="743B43C9">
            <wp:extent cx="5486400" cy="295529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955290"/>
                    </a:xfrm>
                    <a:prstGeom prst="rect">
                      <a:avLst/>
                    </a:prstGeom>
                  </pic:spPr>
                </pic:pic>
              </a:graphicData>
            </a:graphic>
          </wp:inline>
        </w:drawing>
      </w:r>
    </w:p>
    <w:p w:rsidR="00C14C30" w:rsidRDefault="005F6F90" w:rsidP="00C5338A">
      <w:pPr>
        <w:pStyle w:val="12"/>
      </w:pPr>
      <w:r>
        <w:rPr>
          <w:rFonts w:hint="eastAsia"/>
        </w:rPr>
        <w:t>確認轉帳額度設定資料無誤後</w:t>
      </w:r>
      <w:r>
        <w:rPr>
          <w:rFonts w:ascii="標楷體" w:hAnsi="標楷體" w:hint="eastAsia"/>
        </w:rPr>
        <w:t>，</w:t>
      </w:r>
      <w:proofErr w:type="gramStart"/>
      <w:r w:rsidRPr="00C5338A">
        <w:rPr>
          <w:rFonts w:hint="eastAsia"/>
        </w:rPr>
        <w:t>點擊</w:t>
      </w:r>
      <w:r w:rsidRPr="00C5338A">
        <w:rPr>
          <w:rFonts w:hint="eastAsia"/>
          <w:bdr w:val="single" w:sz="4" w:space="0" w:color="auto" w:frame="1"/>
        </w:rPr>
        <w:t>送審</w:t>
      </w:r>
      <w:proofErr w:type="gramEnd"/>
      <w:r w:rsidRPr="00C5338A">
        <w:rPr>
          <w:rFonts w:hint="eastAsia"/>
        </w:rPr>
        <w:t>按鈕</w:t>
      </w:r>
      <w:r>
        <w:rPr>
          <w:rFonts w:ascii="標楷體" w:hAnsi="標楷體" w:hint="eastAsia"/>
        </w:rPr>
        <w:t>。</w:t>
      </w:r>
    </w:p>
    <w:p w:rsidR="00D661DB" w:rsidRDefault="00D661DB" w:rsidP="00C5338A">
      <w:pPr>
        <w:pStyle w:val="12"/>
      </w:pPr>
      <w:r>
        <w:rPr>
          <w:noProof/>
        </w:rPr>
        <w:drawing>
          <wp:inline distT="0" distB="0" distL="0" distR="0" wp14:anchorId="20A47EFE" wp14:editId="61A88B3F">
            <wp:extent cx="5486400" cy="2947670"/>
            <wp:effectExtent l="0" t="0" r="0" b="508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947670"/>
                    </a:xfrm>
                    <a:prstGeom prst="rect">
                      <a:avLst/>
                    </a:prstGeom>
                  </pic:spPr>
                </pic:pic>
              </a:graphicData>
            </a:graphic>
          </wp:inline>
        </w:drawing>
      </w:r>
    </w:p>
    <w:p w:rsidR="00936EF9" w:rsidRDefault="00936EF9" w:rsidP="00C5338A">
      <w:pPr>
        <w:pStyle w:val="12"/>
      </w:pPr>
      <w:r>
        <w:rPr>
          <w:noProof/>
        </w:rPr>
        <w:drawing>
          <wp:inline distT="0" distB="0" distL="0" distR="0" wp14:anchorId="19F2D9D7" wp14:editId="149BBA71">
            <wp:extent cx="5486400" cy="2933065"/>
            <wp:effectExtent l="0" t="0" r="0" b="63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933065"/>
                    </a:xfrm>
                    <a:prstGeom prst="rect">
                      <a:avLst/>
                    </a:prstGeom>
                  </pic:spPr>
                </pic:pic>
              </a:graphicData>
            </a:graphic>
          </wp:inline>
        </w:drawing>
      </w:r>
    </w:p>
    <w:p w:rsidR="00C5338A" w:rsidRDefault="0007013C" w:rsidP="00C5338A">
      <w:pPr>
        <w:pStyle w:val="12"/>
      </w:pPr>
      <w:r>
        <w:rPr>
          <w:rFonts w:hint="eastAsia"/>
          <w:kern w:val="0"/>
        </w:rPr>
        <w:lastRenderedPageBreak/>
        <w:t>畫面導到送審</w:t>
      </w:r>
      <w:r w:rsidR="00DF7ABA">
        <w:rPr>
          <w:rFonts w:hint="eastAsia"/>
          <w:kern w:val="0"/>
        </w:rPr>
        <w:t>放行</w:t>
      </w:r>
      <w:r>
        <w:rPr>
          <w:rFonts w:hint="eastAsia"/>
          <w:kern w:val="0"/>
        </w:rPr>
        <w:t>成功頁面。</w:t>
      </w:r>
    </w:p>
    <w:p w:rsidR="00C5338A" w:rsidRDefault="007669B0" w:rsidP="00C5338A">
      <w:pPr>
        <w:pStyle w:val="12"/>
      </w:pPr>
      <w:r>
        <w:rPr>
          <w:noProof/>
        </w:rPr>
        <w:drawing>
          <wp:inline distT="0" distB="0" distL="0" distR="0" wp14:anchorId="354C3068" wp14:editId="46E9D7D4">
            <wp:extent cx="5486400" cy="3002280"/>
            <wp:effectExtent l="0" t="0" r="0" b="762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3002280"/>
                    </a:xfrm>
                    <a:prstGeom prst="rect">
                      <a:avLst/>
                    </a:prstGeom>
                  </pic:spPr>
                </pic:pic>
              </a:graphicData>
            </a:graphic>
          </wp:inline>
        </w:drawing>
      </w:r>
    </w:p>
    <w:p w:rsidR="00127A96" w:rsidRDefault="00127A96" w:rsidP="006C758C">
      <w:pPr>
        <w:pStyle w:val="12"/>
        <w:ind w:left="0"/>
      </w:pPr>
    </w:p>
    <w:p w:rsidR="00097821" w:rsidRPr="00C5338A" w:rsidRDefault="00097821" w:rsidP="006C758C">
      <w:pPr>
        <w:pStyle w:val="12"/>
        <w:ind w:left="0"/>
      </w:pPr>
    </w:p>
    <w:p w:rsidR="00E91699" w:rsidRDefault="00E91699"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2" w:name="_Toc450929780"/>
      <w:r>
        <w:rPr>
          <w:rFonts w:ascii="Times New Roman" w:eastAsia="標楷體" w:hAnsi="Times New Roman" w:hint="eastAsia"/>
          <w:sz w:val="28"/>
          <w:szCs w:val="28"/>
        </w:rPr>
        <w:t>約定事項查詢</w:t>
      </w:r>
      <w:bookmarkEnd w:id="12"/>
    </w:p>
    <w:p w:rsidR="00E91699" w:rsidRDefault="00E9169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E91699" w:rsidRDefault="00C73CE7" w:rsidP="006C07C7">
      <w:pPr>
        <w:pStyle w:val="12"/>
      </w:pPr>
      <w:r>
        <w:rPr>
          <w:rFonts w:hint="eastAsia"/>
          <w:kern w:val="0"/>
        </w:rPr>
        <w:t>提供企業</w:t>
      </w:r>
      <w:r w:rsidR="006C07C7">
        <w:rPr>
          <w:rFonts w:hint="eastAsia"/>
          <w:kern w:val="0"/>
        </w:rPr>
        <w:t>戶授權主管查詢該企業用戶約定事項</w:t>
      </w:r>
      <w:r w:rsidR="005B5EC5">
        <w:rPr>
          <w:rFonts w:hint="eastAsia"/>
          <w:kern w:val="0"/>
        </w:rPr>
        <w:t>的</w:t>
      </w:r>
      <w:r w:rsidR="006C07C7">
        <w:rPr>
          <w:rFonts w:hint="eastAsia"/>
          <w:kern w:val="0"/>
        </w:rPr>
        <w:t>功能。</w:t>
      </w:r>
    </w:p>
    <w:p w:rsidR="006C07C7" w:rsidRPr="006C07C7" w:rsidRDefault="00E91699" w:rsidP="006C07C7">
      <w:pPr>
        <w:pStyle w:val="ad"/>
        <w:ind w:leftChars="0" w:left="1440"/>
        <w:rPr>
          <w:rFonts w:ascii="Times New Roman" w:eastAsia="標楷體" w:hAnsi="Times New Roman"/>
          <w:sz w:val="28"/>
          <w:szCs w:val="28"/>
        </w:rPr>
      </w:pPr>
      <w:r>
        <w:rPr>
          <w:rFonts w:ascii="Times New Roman" w:eastAsia="標楷體" w:hAnsi="Times New Roman" w:hint="eastAsia"/>
          <w:sz w:val="28"/>
          <w:szCs w:val="28"/>
        </w:rPr>
        <w:t>操作畫面</w:t>
      </w:r>
    </w:p>
    <w:p w:rsidR="004F040A" w:rsidRDefault="006C07C7" w:rsidP="006C07C7">
      <w:pPr>
        <w:pStyle w:val="12"/>
      </w:pPr>
      <w:r w:rsidRPr="003F64D9">
        <w:rPr>
          <w:rFonts w:hint="eastAsia"/>
        </w:rPr>
        <w:t>客戶點選「用戶管理→</w:t>
      </w:r>
      <w:r>
        <w:rPr>
          <w:rFonts w:hint="eastAsia"/>
        </w:rPr>
        <w:t>帳戶</w:t>
      </w:r>
      <w:r w:rsidRPr="003F64D9">
        <w:rPr>
          <w:rFonts w:hint="eastAsia"/>
        </w:rPr>
        <w:t>管理→</w:t>
      </w:r>
      <w:r>
        <w:rPr>
          <w:rFonts w:hint="eastAsia"/>
          <w:bdr w:val="single" w:sz="4" w:space="0" w:color="auto" w:frame="1"/>
        </w:rPr>
        <w:t>約定事項查詢</w:t>
      </w:r>
      <w:r w:rsidR="00C73CE7">
        <w:rPr>
          <w:rFonts w:hint="eastAsia"/>
        </w:rPr>
        <w:t>」進入該</w:t>
      </w:r>
      <w:r w:rsidRPr="003F64D9">
        <w:rPr>
          <w:rFonts w:hint="eastAsia"/>
        </w:rPr>
        <w:t>功能，</w:t>
      </w:r>
      <w:r>
        <w:rPr>
          <w:rFonts w:hint="eastAsia"/>
          <w:kern w:val="0"/>
        </w:rPr>
        <w:t>系統會顯示該企業戶</w:t>
      </w:r>
      <w:r w:rsidR="00C73CE7">
        <w:rPr>
          <w:rFonts w:hint="eastAsia"/>
          <w:kern w:val="0"/>
        </w:rPr>
        <w:t>的</w:t>
      </w:r>
      <w:r>
        <w:rPr>
          <w:rFonts w:hint="eastAsia"/>
          <w:kern w:val="0"/>
        </w:rPr>
        <w:t>約定事項。</w:t>
      </w:r>
    </w:p>
    <w:p w:rsidR="004F040A" w:rsidRDefault="00D4480A" w:rsidP="006C07C7">
      <w:pPr>
        <w:pStyle w:val="12"/>
      </w:pPr>
      <w:r>
        <w:rPr>
          <w:noProof/>
        </w:rPr>
        <w:drawing>
          <wp:inline distT="0" distB="0" distL="0" distR="0" wp14:anchorId="1409B5E3" wp14:editId="53937F15">
            <wp:extent cx="5486400" cy="3228975"/>
            <wp:effectExtent l="0" t="0" r="0" b="952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228975"/>
                    </a:xfrm>
                    <a:prstGeom prst="rect">
                      <a:avLst/>
                    </a:prstGeom>
                  </pic:spPr>
                </pic:pic>
              </a:graphicData>
            </a:graphic>
          </wp:inline>
        </w:drawing>
      </w:r>
    </w:p>
    <w:p w:rsidR="004F040A" w:rsidRDefault="005C68F5" w:rsidP="00D4480A">
      <w:pPr>
        <w:pStyle w:val="12"/>
      </w:pPr>
      <w:r>
        <w:rPr>
          <w:noProof/>
        </w:rPr>
        <w:lastRenderedPageBreak/>
        <w:drawing>
          <wp:inline distT="0" distB="0" distL="0" distR="0" wp14:anchorId="5C7F3C9E" wp14:editId="18455A22">
            <wp:extent cx="5554639" cy="8229600"/>
            <wp:effectExtent l="0" t="0" r="825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54639" cy="8229600"/>
                    </a:xfrm>
                    <a:prstGeom prst="rect">
                      <a:avLst/>
                    </a:prstGeom>
                  </pic:spPr>
                </pic:pic>
              </a:graphicData>
            </a:graphic>
          </wp:inline>
        </w:drawing>
      </w:r>
    </w:p>
    <w:p w:rsidR="00D4480A" w:rsidRDefault="00D4480A" w:rsidP="00DD4138">
      <w:pPr>
        <w:pStyle w:val="12"/>
        <w:ind w:left="0"/>
      </w:pPr>
    </w:p>
    <w:p w:rsidR="004F040A" w:rsidRDefault="00914CE1"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3" w:name="_Toc450929781"/>
      <w:r>
        <w:rPr>
          <w:rFonts w:ascii="Times New Roman" w:eastAsia="標楷體" w:hAnsi="Times New Roman" w:hint="eastAsia"/>
          <w:sz w:val="28"/>
          <w:szCs w:val="28"/>
        </w:rPr>
        <w:t>帳戶別名設定</w:t>
      </w:r>
      <w:bookmarkEnd w:id="13"/>
    </w:p>
    <w:p w:rsidR="004F040A" w:rsidRDefault="004F040A"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4F040A" w:rsidRPr="00292C5F" w:rsidRDefault="00092185" w:rsidP="00292C5F">
      <w:pPr>
        <w:pStyle w:val="12"/>
      </w:pPr>
      <w:r>
        <w:rPr>
          <w:rFonts w:hint="eastAsia"/>
          <w:kern w:val="0"/>
        </w:rPr>
        <w:t>提供非授權主管的企業</w:t>
      </w:r>
      <w:r w:rsidR="00E65150">
        <w:rPr>
          <w:rFonts w:hint="eastAsia"/>
          <w:kern w:val="0"/>
        </w:rPr>
        <w:t>戶</w:t>
      </w:r>
      <w:r>
        <w:rPr>
          <w:rFonts w:hint="eastAsia"/>
          <w:kern w:val="0"/>
        </w:rPr>
        <w:t>使用者進行授權帳號的帳戶別名設定及排序</w:t>
      </w:r>
      <w:r w:rsidR="00E65150">
        <w:rPr>
          <w:rFonts w:hint="eastAsia"/>
          <w:kern w:val="0"/>
        </w:rPr>
        <w:t>功能。</w:t>
      </w:r>
    </w:p>
    <w:p w:rsidR="004F040A" w:rsidRDefault="004F040A" w:rsidP="00DC5D72">
      <w:pPr>
        <w:pStyle w:val="ad"/>
        <w:numPr>
          <w:ilvl w:val="0"/>
          <w:numId w:val="14"/>
        </w:numPr>
        <w:ind w:leftChars="0"/>
        <w:rPr>
          <w:rFonts w:ascii="Times New Roman" w:eastAsia="標楷體" w:hAnsi="Times New Roman"/>
          <w:sz w:val="28"/>
          <w:szCs w:val="28"/>
        </w:rPr>
      </w:pPr>
      <w:r>
        <w:rPr>
          <w:rFonts w:ascii="Times New Roman" w:eastAsia="標楷體" w:hAnsi="Times New Roman" w:hint="eastAsia"/>
          <w:sz w:val="28"/>
          <w:szCs w:val="28"/>
        </w:rPr>
        <w:lastRenderedPageBreak/>
        <w:t>操作畫面</w:t>
      </w:r>
    </w:p>
    <w:p w:rsidR="00292C5F" w:rsidRDefault="00292C5F" w:rsidP="00292C5F">
      <w:pPr>
        <w:pStyle w:val="12"/>
        <w:rPr>
          <w:sz w:val="28"/>
          <w:szCs w:val="28"/>
        </w:rPr>
      </w:pPr>
      <w:r>
        <w:rPr>
          <w:rFonts w:hint="eastAsia"/>
        </w:rPr>
        <w:t>以雙授權主管之企業客戶為範例</w:t>
      </w:r>
      <w:r w:rsidR="00140860">
        <w:rPr>
          <w:rFonts w:ascii="標楷體" w:hAnsi="標楷體" w:hint="eastAsia"/>
        </w:rPr>
        <w:t>，</w:t>
      </w:r>
      <w:r w:rsidR="003E4BB2">
        <w:rPr>
          <w:rFonts w:ascii="標楷體" w:hAnsi="標楷體" w:hint="eastAsia"/>
        </w:rPr>
        <w:t>此功能</w:t>
      </w:r>
      <w:r w:rsidR="00140860">
        <w:rPr>
          <w:rFonts w:hint="eastAsia"/>
        </w:rPr>
        <w:t>不須放行</w:t>
      </w:r>
      <w:r>
        <w:rPr>
          <w:rFonts w:hint="eastAsia"/>
        </w:rPr>
        <w:t>。</w:t>
      </w:r>
    </w:p>
    <w:p w:rsidR="0093372B" w:rsidRDefault="00D608A2" w:rsidP="00F542E9">
      <w:pPr>
        <w:pStyle w:val="12"/>
        <w:rPr>
          <w:kern w:val="0"/>
        </w:rPr>
      </w:pPr>
      <w:r w:rsidRPr="003F64D9">
        <w:rPr>
          <w:rFonts w:hint="eastAsia"/>
        </w:rPr>
        <w:t>客戶點選「用戶管理→</w:t>
      </w:r>
      <w:r>
        <w:rPr>
          <w:rFonts w:hint="eastAsia"/>
        </w:rPr>
        <w:t>帳戶</w:t>
      </w:r>
      <w:r w:rsidRPr="003F64D9">
        <w:rPr>
          <w:rFonts w:hint="eastAsia"/>
        </w:rPr>
        <w:t>管理→</w:t>
      </w:r>
      <w:r w:rsidR="00292C5F">
        <w:rPr>
          <w:rFonts w:hint="eastAsia"/>
          <w:bdr w:val="single" w:sz="4" w:space="0" w:color="auto" w:frame="1"/>
        </w:rPr>
        <w:t>帳戶別名設定</w:t>
      </w:r>
      <w:r w:rsidRPr="003F64D9">
        <w:rPr>
          <w:rFonts w:hint="eastAsia"/>
        </w:rPr>
        <w:t>」進入該功能</w:t>
      </w:r>
      <w:r w:rsidR="00C40673">
        <w:rPr>
          <w:rFonts w:hint="eastAsia"/>
          <w:kern w:val="0"/>
        </w:rPr>
        <w:t>。</w:t>
      </w:r>
    </w:p>
    <w:p w:rsidR="000B2AC7" w:rsidRDefault="00DC5D72" w:rsidP="00F542E9">
      <w:pPr>
        <w:pStyle w:val="12"/>
      </w:pPr>
      <w:r>
        <w:rPr>
          <w:noProof/>
        </w:rPr>
        <mc:AlternateContent>
          <mc:Choice Requires="wps">
            <w:drawing>
              <wp:anchor distT="0" distB="0" distL="114300" distR="114300" simplePos="0" relativeHeight="251883520" behindDoc="0" locked="0" layoutInCell="1" allowOverlap="1" wp14:anchorId="379F90EF" wp14:editId="7F87FEB5">
                <wp:simplePos x="0" y="0"/>
                <wp:positionH relativeFrom="column">
                  <wp:posOffset>1019909</wp:posOffset>
                </wp:positionH>
                <wp:positionV relativeFrom="paragraph">
                  <wp:posOffset>883159</wp:posOffset>
                </wp:positionV>
                <wp:extent cx="391348" cy="135652"/>
                <wp:effectExtent l="0" t="0" r="27940" b="17145"/>
                <wp:wrapNone/>
                <wp:docPr id="561" name="矩形 561"/>
                <wp:cNvGraphicFramePr/>
                <a:graphic xmlns:a="http://schemas.openxmlformats.org/drawingml/2006/main">
                  <a:graphicData uri="http://schemas.microsoft.com/office/word/2010/wordprocessingShape">
                    <wps:wsp>
                      <wps:cNvSpPr/>
                      <wps:spPr>
                        <a:xfrm>
                          <a:off x="0" y="0"/>
                          <a:ext cx="391348" cy="1356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61" o:spid="_x0000_s1026" style="position:absolute;margin-left:80.3pt;margin-top:69.55pt;width:30.8pt;height:10.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" filled="f" strokecolor="red" strokeweight="1pt"/>
            </w:pict>
          </mc:Fallback>
        </mc:AlternateContent>
      </w:r>
      <w:r w:rsidR="005B5EC5">
        <w:rPr>
          <w:noProof/>
        </w:rPr>
        <mc:AlternateContent>
          <mc:Choice Requires="wps">
            <w:drawing>
              <wp:anchor distT="0" distB="0" distL="114300" distR="114300" simplePos="0" relativeHeight="251882496" behindDoc="0" locked="0" layoutInCell="1" allowOverlap="1" wp14:anchorId="1F435673" wp14:editId="75583471">
                <wp:simplePos x="0" y="0"/>
                <wp:positionH relativeFrom="column">
                  <wp:posOffset>4657411</wp:posOffset>
                </wp:positionH>
                <wp:positionV relativeFrom="paragraph">
                  <wp:posOffset>39098</wp:posOffset>
                </wp:positionV>
                <wp:extent cx="291402" cy="276330"/>
                <wp:effectExtent l="0" t="0" r="13970" b="28575"/>
                <wp:wrapNone/>
                <wp:docPr id="560" name="矩形 560"/>
                <wp:cNvGraphicFramePr/>
                <a:graphic xmlns:a="http://schemas.openxmlformats.org/drawingml/2006/main">
                  <a:graphicData uri="http://schemas.microsoft.com/office/word/2010/wordprocessingShape">
                    <wps:wsp>
                      <wps:cNvSpPr/>
                      <wps:spPr>
                        <a:xfrm>
                          <a:off x="0" y="0"/>
                          <a:ext cx="291402" cy="276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60" o:spid="_x0000_s1026" style="position:absolute;margin-left:366.75pt;margin-top:3.1pt;width:22.95pt;height:21.7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" filled="f" strokecolor="red" strokeweight="1pt"/>
            </w:pict>
          </mc:Fallback>
        </mc:AlternateContent>
      </w:r>
      <w:r w:rsidR="000B2AC7">
        <w:rPr>
          <w:noProof/>
        </w:rPr>
        <w:drawing>
          <wp:inline distT="0" distB="0" distL="0" distR="0" wp14:anchorId="53E0DBDE" wp14:editId="745FC769">
            <wp:extent cx="5486400" cy="29591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959100"/>
                    </a:xfrm>
                    <a:prstGeom prst="rect">
                      <a:avLst/>
                    </a:prstGeom>
                  </pic:spPr>
                </pic:pic>
              </a:graphicData>
            </a:graphic>
          </wp:inline>
        </w:drawing>
      </w:r>
    </w:p>
    <w:p w:rsidR="00C40673" w:rsidRDefault="00B03CD5" w:rsidP="00F542E9">
      <w:pPr>
        <w:pStyle w:val="12"/>
      </w:pPr>
      <w:r>
        <w:rPr>
          <w:rFonts w:hint="eastAsia"/>
          <w:kern w:val="0"/>
        </w:rPr>
        <w:t>輸入授權帳號的別名</w:t>
      </w:r>
      <w:r w:rsidR="00C40673">
        <w:rPr>
          <w:rFonts w:hint="eastAsia"/>
          <w:kern w:val="0"/>
        </w:rPr>
        <w:t>後</w:t>
      </w:r>
      <w:r w:rsidR="00092185">
        <w:rPr>
          <w:rFonts w:hint="eastAsia"/>
          <w:kern w:val="0"/>
        </w:rPr>
        <w:t>及</w:t>
      </w:r>
      <w:r w:rsidR="008419E1">
        <w:rPr>
          <w:rFonts w:hint="eastAsia"/>
          <w:kern w:val="0"/>
        </w:rPr>
        <w:t>進行帳號排序</w:t>
      </w:r>
      <w:r w:rsidR="00C40673">
        <w:rPr>
          <w:rFonts w:hint="eastAsia"/>
          <w:kern w:val="0"/>
        </w:rPr>
        <w:t>，點擊</w:t>
      </w:r>
      <w:r w:rsidR="00C40673">
        <w:rPr>
          <w:rFonts w:hint="eastAsia"/>
          <w:kern w:val="0"/>
          <w:bdr w:val="single" w:sz="4" w:space="0" w:color="auto" w:frame="1"/>
        </w:rPr>
        <w:t>確認</w:t>
      </w:r>
      <w:r w:rsidR="00092185" w:rsidRPr="00092185">
        <w:rPr>
          <w:rFonts w:hint="eastAsia"/>
          <w:kern w:val="0"/>
        </w:rPr>
        <w:t>按鈕</w:t>
      </w:r>
      <w:r w:rsidR="00C40673">
        <w:rPr>
          <w:rFonts w:ascii="標楷體" w:hAnsi="標楷體" w:hint="eastAsia"/>
          <w:kern w:val="0"/>
        </w:rPr>
        <w:t>，即完成設定。</w:t>
      </w:r>
    </w:p>
    <w:p w:rsidR="00F542E9" w:rsidRPr="00292C5F" w:rsidRDefault="00292C5F" w:rsidP="00F542E9">
      <w:pPr>
        <w:pStyle w:val="12"/>
      </w:pPr>
      <w:r>
        <w:rPr>
          <w:noProof/>
        </w:rPr>
        <w:drawing>
          <wp:inline distT="0" distB="0" distL="0" distR="0" wp14:anchorId="1971F957" wp14:editId="44772B30">
            <wp:extent cx="5486400" cy="293624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2936240"/>
                    </a:xfrm>
                    <a:prstGeom prst="rect">
                      <a:avLst/>
                    </a:prstGeom>
                  </pic:spPr>
                </pic:pic>
              </a:graphicData>
            </a:graphic>
          </wp:inline>
        </w:drawing>
      </w:r>
    </w:p>
    <w:p w:rsidR="00F542E9" w:rsidRDefault="00F542E9" w:rsidP="00B03CD5">
      <w:pPr>
        <w:pStyle w:val="12"/>
        <w:ind w:left="0"/>
      </w:pPr>
    </w:p>
    <w:p w:rsidR="004B0B3A" w:rsidRDefault="004B0B3A" w:rsidP="00CC2804">
      <w:pPr>
        <w:pStyle w:val="ad"/>
        <w:numPr>
          <w:ilvl w:val="1"/>
          <w:numId w:val="12"/>
        </w:numPr>
        <w:snapToGrid w:val="0"/>
        <w:spacing w:line="360" w:lineRule="auto"/>
        <w:ind w:leftChars="0" w:left="964" w:hanging="482"/>
        <w:outlineLvl w:val="3"/>
        <w:rPr>
          <w:rFonts w:ascii="Times New Roman" w:eastAsia="標楷體" w:hAnsi="Times New Roman"/>
          <w:b/>
          <w:sz w:val="28"/>
          <w:szCs w:val="28"/>
        </w:rPr>
      </w:pPr>
      <w:bookmarkStart w:id="14" w:name="_Toc450929782"/>
      <w:r>
        <w:rPr>
          <w:rFonts w:ascii="Times New Roman" w:eastAsia="標楷體" w:hAnsi="Times New Roman" w:hint="eastAsia"/>
          <w:b/>
          <w:sz w:val="28"/>
          <w:szCs w:val="28"/>
        </w:rPr>
        <w:t>流程管理</w:t>
      </w:r>
      <w:bookmarkEnd w:id="14"/>
    </w:p>
    <w:p w:rsidR="004B0B3A" w:rsidRDefault="004B0B3A"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5" w:name="_Toc450929783"/>
      <w:r>
        <w:rPr>
          <w:rFonts w:ascii="Times New Roman" w:eastAsia="標楷體" w:hAnsi="Times New Roman" w:hint="eastAsia"/>
          <w:sz w:val="28"/>
          <w:szCs w:val="28"/>
        </w:rPr>
        <w:t>編審放流程設定</w:t>
      </w:r>
      <w:bookmarkEnd w:id="15"/>
    </w:p>
    <w:p w:rsidR="004B0B3A" w:rsidRDefault="004B0B3A"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B7192B" w:rsidRDefault="00B7192B" w:rsidP="00B7192B">
      <w:pPr>
        <w:pStyle w:val="12"/>
      </w:pPr>
      <w:r>
        <w:rPr>
          <w:rFonts w:hint="eastAsia"/>
        </w:rPr>
        <w:t>此功能僅</w:t>
      </w:r>
      <w:r w:rsidR="00303713">
        <w:rPr>
          <w:rFonts w:hint="eastAsia"/>
        </w:rPr>
        <w:t>能由企業戶的授權主管</w:t>
      </w:r>
      <w:r w:rsidR="00933586" w:rsidRPr="003A2B6A">
        <w:rPr>
          <w:rFonts w:hint="eastAsia"/>
        </w:rPr>
        <w:t>執行</w:t>
      </w:r>
      <w:r w:rsidR="00303713">
        <w:rPr>
          <w:rFonts w:hint="eastAsia"/>
        </w:rPr>
        <w:t>設定。當企業戶於網路銀行操作公告管理、</w:t>
      </w:r>
      <w:r>
        <w:rPr>
          <w:rFonts w:hint="eastAsia"/>
        </w:rPr>
        <w:t>交易管理及轉帳交易時，基</w:t>
      </w:r>
      <w:r w:rsidR="00303713">
        <w:rPr>
          <w:rFonts w:hint="eastAsia"/>
        </w:rPr>
        <w:t>於安控原則必須先於</w:t>
      </w:r>
      <w:r w:rsidR="008E63F4">
        <w:rPr>
          <w:rFonts w:hint="eastAsia"/>
        </w:rPr>
        <w:t>編審放</w:t>
      </w:r>
      <w:r w:rsidR="00303713">
        <w:rPr>
          <w:rFonts w:hint="eastAsia"/>
        </w:rPr>
        <w:t>流程中設定交易的送審流程。客戶可以使用預設</w:t>
      </w:r>
      <w:r w:rsidR="00092185">
        <w:rPr>
          <w:rFonts w:hint="eastAsia"/>
        </w:rPr>
        <w:t>流程設定新增，或是依照企業戶</w:t>
      </w:r>
      <w:r>
        <w:rPr>
          <w:rFonts w:hint="eastAsia"/>
        </w:rPr>
        <w:t>的需求，點擊</w:t>
      </w:r>
      <w:r w:rsidRPr="00092185">
        <w:rPr>
          <w:rFonts w:hint="eastAsia"/>
          <w:bdr w:val="single" w:sz="4" w:space="0" w:color="auto"/>
        </w:rPr>
        <w:t>新增</w:t>
      </w:r>
      <w:r w:rsidR="00092185">
        <w:rPr>
          <w:rFonts w:hint="eastAsia"/>
        </w:rPr>
        <w:t>來設定企業戶</w:t>
      </w:r>
      <w:r>
        <w:rPr>
          <w:rFonts w:hint="eastAsia"/>
        </w:rPr>
        <w:t>的作業流程。</w:t>
      </w:r>
    </w:p>
    <w:p w:rsidR="004B0B3A" w:rsidRDefault="00092185" w:rsidP="00B7192B">
      <w:pPr>
        <w:pStyle w:val="12"/>
      </w:pPr>
      <w:r>
        <w:rPr>
          <w:rFonts w:hint="eastAsia"/>
          <w:kern w:val="0"/>
        </w:rPr>
        <w:lastRenderedPageBreak/>
        <w:t>已</w:t>
      </w:r>
      <w:r w:rsidR="00B7192B">
        <w:rPr>
          <w:rFonts w:hint="eastAsia"/>
          <w:kern w:val="0"/>
        </w:rPr>
        <w:t>存在的作業</w:t>
      </w:r>
      <w:r w:rsidR="00E26BEC">
        <w:rPr>
          <w:rFonts w:hint="eastAsia"/>
          <w:kern w:val="0"/>
        </w:rPr>
        <w:t>流程，客戶除了可以檢視該流程的設定內容外，亦可以對該筆流程做檢視</w:t>
      </w:r>
      <w:r w:rsidR="0007357B">
        <w:rPr>
          <w:rFonts w:ascii="標楷體" w:hAnsi="標楷體" w:hint="eastAsia"/>
          <w:kern w:val="0"/>
        </w:rPr>
        <w:t>、</w:t>
      </w:r>
      <w:r w:rsidR="00E26BEC">
        <w:rPr>
          <w:rFonts w:hint="eastAsia"/>
          <w:kern w:val="0"/>
        </w:rPr>
        <w:t>編輯</w:t>
      </w:r>
      <w:r w:rsidR="0007357B">
        <w:rPr>
          <w:rFonts w:ascii="標楷體" w:hAnsi="標楷體" w:hint="eastAsia"/>
          <w:kern w:val="0"/>
        </w:rPr>
        <w:t>、</w:t>
      </w:r>
      <w:r>
        <w:rPr>
          <w:rFonts w:hint="eastAsia"/>
          <w:kern w:val="0"/>
        </w:rPr>
        <w:t>刪除的功能</w:t>
      </w:r>
      <w:r w:rsidR="0007357B">
        <w:rPr>
          <w:rFonts w:ascii="標楷體" w:hAnsi="標楷體" w:hint="eastAsia"/>
          <w:kern w:val="0"/>
        </w:rPr>
        <w:t>；</w:t>
      </w:r>
      <w:r w:rsidR="0007357B">
        <w:rPr>
          <w:rFonts w:ascii="Arial" w:hAnsi="Arial" w:cs="Arial"/>
          <w:color w:val="000000"/>
          <w:sz w:val="23"/>
          <w:szCs w:val="23"/>
        </w:rPr>
        <w:t>流程中若</w:t>
      </w:r>
      <w:r>
        <w:rPr>
          <w:rFonts w:ascii="Arial" w:hAnsi="Arial" w:cs="Arial" w:hint="eastAsia"/>
          <w:color w:val="000000"/>
          <w:sz w:val="23"/>
          <w:szCs w:val="23"/>
        </w:rPr>
        <w:t>尚</w:t>
      </w:r>
      <w:r w:rsidR="0007357B">
        <w:rPr>
          <w:rFonts w:ascii="Arial" w:hAnsi="Arial" w:cs="Arial"/>
          <w:color w:val="000000"/>
          <w:sz w:val="23"/>
          <w:szCs w:val="23"/>
        </w:rPr>
        <w:t>有交易流程時，</w:t>
      </w:r>
      <w:r w:rsidR="003771DC">
        <w:rPr>
          <w:rFonts w:ascii="Arial" w:hAnsi="Arial" w:cs="Arial" w:hint="eastAsia"/>
          <w:color w:val="000000"/>
          <w:sz w:val="23"/>
          <w:szCs w:val="23"/>
        </w:rPr>
        <w:t>則</w:t>
      </w:r>
      <w:r w:rsidR="0007357B">
        <w:rPr>
          <w:rFonts w:ascii="Arial" w:hAnsi="Arial" w:cs="Arial"/>
          <w:color w:val="000000"/>
          <w:sz w:val="23"/>
          <w:szCs w:val="23"/>
        </w:rPr>
        <w:t>不允許對該流程進行編輯變更或刪除。</w:t>
      </w:r>
    </w:p>
    <w:p w:rsidR="004B0B3A" w:rsidRDefault="004B0B3A"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4B0B3A" w:rsidRPr="003F64D9" w:rsidRDefault="004B0B3A" w:rsidP="004B0B3A">
      <w:pPr>
        <w:pStyle w:val="12"/>
        <w:rPr>
          <w:rFonts w:ascii="標楷體" w:hAnsi="標楷體"/>
        </w:rPr>
      </w:pPr>
      <w:r>
        <w:rPr>
          <w:rFonts w:hint="eastAsia"/>
          <w:kern w:val="0"/>
        </w:rPr>
        <w:t>以單授權主管</w:t>
      </w:r>
      <w:r w:rsidR="00303713">
        <w:rPr>
          <w:rFonts w:hint="eastAsia"/>
          <w:kern w:val="0"/>
        </w:rPr>
        <w:t>之企業客戶新增一筆預約</w:t>
      </w:r>
      <w:r w:rsidR="00B7192B">
        <w:rPr>
          <w:rFonts w:hint="eastAsia"/>
          <w:kern w:val="0"/>
        </w:rPr>
        <w:t>流程設定為範例</w:t>
      </w:r>
      <w:r w:rsidRPr="003F64D9">
        <w:rPr>
          <w:rFonts w:ascii="標楷體" w:hAnsi="標楷體" w:hint="eastAsia"/>
          <w:kern w:val="0"/>
        </w:rPr>
        <w:t>。</w:t>
      </w:r>
    </w:p>
    <w:p w:rsidR="00F542E9" w:rsidRDefault="004B0B3A" w:rsidP="004B0B3A">
      <w:pPr>
        <w:pStyle w:val="12"/>
      </w:pPr>
      <w:r w:rsidRPr="003F64D9">
        <w:rPr>
          <w:rFonts w:hint="eastAsia"/>
        </w:rPr>
        <w:t>客戶點選「用戶管理→</w:t>
      </w:r>
      <w:r w:rsidR="00AE7BBB">
        <w:rPr>
          <w:rFonts w:hint="eastAsia"/>
        </w:rPr>
        <w:t>流程</w:t>
      </w:r>
      <w:r w:rsidRPr="003F64D9">
        <w:rPr>
          <w:rFonts w:hint="eastAsia"/>
        </w:rPr>
        <w:t>管理→</w:t>
      </w:r>
      <w:r w:rsidR="00AE7BBB">
        <w:rPr>
          <w:rFonts w:hint="eastAsia"/>
          <w:bdr w:val="single" w:sz="4" w:space="0" w:color="auto" w:frame="1"/>
        </w:rPr>
        <w:t>編審放流程</w:t>
      </w:r>
      <w:r>
        <w:rPr>
          <w:rFonts w:hint="eastAsia"/>
          <w:bdr w:val="single" w:sz="4" w:space="0" w:color="auto" w:frame="1"/>
        </w:rPr>
        <w:t>設定</w:t>
      </w:r>
      <w:r w:rsidRPr="003F64D9">
        <w:rPr>
          <w:rFonts w:hint="eastAsia"/>
        </w:rPr>
        <w:t>」進入該功能，</w:t>
      </w:r>
      <w:r w:rsidR="007E0022">
        <w:rPr>
          <w:rFonts w:hint="eastAsia"/>
          <w:kern w:val="0"/>
        </w:rPr>
        <w:t>點擊</w:t>
      </w:r>
      <w:r w:rsidR="007E0022">
        <w:rPr>
          <w:rFonts w:hint="eastAsia"/>
          <w:kern w:val="0"/>
          <w:bdr w:val="single" w:sz="4" w:space="0" w:color="auto" w:frame="1"/>
        </w:rPr>
        <w:t>新增</w:t>
      </w:r>
      <w:r w:rsidR="007E0022">
        <w:rPr>
          <w:rFonts w:hint="eastAsia"/>
          <w:kern w:val="0"/>
        </w:rPr>
        <w:t>按鈕。</w:t>
      </w:r>
    </w:p>
    <w:p w:rsidR="00C4419F" w:rsidRDefault="002706DB" w:rsidP="00F542E9">
      <w:pPr>
        <w:pStyle w:val="12"/>
      </w:pPr>
      <w:r>
        <w:rPr>
          <w:noProof/>
        </w:rPr>
        <w:drawing>
          <wp:inline distT="0" distB="0" distL="0" distR="0" wp14:anchorId="2AC0AD33" wp14:editId="3CC1526C">
            <wp:extent cx="5480050" cy="2266950"/>
            <wp:effectExtent l="0" t="0" r="635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269577"/>
                    </a:xfrm>
                    <a:prstGeom prst="rect">
                      <a:avLst/>
                    </a:prstGeom>
                  </pic:spPr>
                </pic:pic>
              </a:graphicData>
            </a:graphic>
          </wp:inline>
        </w:drawing>
      </w:r>
    </w:p>
    <w:p w:rsidR="00B96726" w:rsidRDefault="00B96726" w:rsidP="00B96726">
      <w:pPr>
        <w:pStyle w:val="12"/>
      </w:pPr>
      <w:r>
        <w:rPr>
          <w:rFonts w:hint="eastAsia"/>
        </w:rPr>
        <w:t>將</w:t>
      </w:r>
      <w:r w:rsidR="00851910" w:rsidRPr="003A2B6A">
        <w:rPr>
          <w:rFonts w:hint="eastAsia"/>
        </w:rPr>
        <w:t>欲</w:t>
      </w:r>
      <w:r>
        <w:rPr>
          <w:rFonts w:hint="eastAsia"/>
        </w:rPr>
        <w:t>設定</w:t>
      </w:r>
      <w:r w:rsidR="00851910" w:rsidRPr="003A2B6A">
        <w:rPr>
          <w:rFonts w:hint="eastAsia"/>
        </w:rPr>
        <w:t>的功能</w:t>
      </w:r>
      <w:r>
        <w:rPr>
          <w:rFonts w:hint="eastAsia"/>
        </w:rPr>
        <w:t>內容</w:t>
      </w:r>
      <w:r w:rsidR="00851910" w:rsidRPr="003A2B6A">
        <w:rPr>
          <w:rFonts w:hint="eastAsia"/>
        </w:rPr>
        <w:t>執行勾選</w:t>
      </w:r>
      <w:r>
        <w:rPr>
          <w:rFonts w:hint="eastAsia"/>
        </w:rPr>
        <w:t>，完成之後點擊</w:t>
      </w:r>
      <w:r w:rsidR="008E63F4">
        <w:rPr>
          <w:rFonts w:hint="eastAsia"/>
          <w:bdr w:val="single" w:sz="4" w:space="0" w:color="auto" w:frame="1"/>
        </w:rPr>
        <w:t>確認</w:t>
      </w:r>
      <w:r w:rsidR="009A08B8" w:rsidRPr="009A08B8">
        <w:rPr>
          <w:rFonts w:hint="eastAsia"/>
        </w:rPr>
        <w:t>按鈕</w:t>
      </w:r>
      <w:r>
        <w:rPr>
          <w:rFonts w:hint="eastAsia"/>
        </w:rPr>
        <w:t>。</w:t>
      </w:r>
    </w:p>
    <w:p w:rsidR="00B96726" w:rsidRDefault="008E63F4" w:rsidP="00CC2804">
      <w:pPr>
        <w:pStyle w:val="12"/>
        <w:numPr>
          <w:ilvl w:val="0"/>
          <w:numId w:val="15"/>
        </w:numPr>
      </w:pPr>
      <w:r>
        <w:rPr>
          <w:rFonts w:hint="eastAsia"/>
        </w:rPr>
        <w:t>套用流程：選擇</w:t>
      </w:r>
      <w:r w:rsidR="009A08B8">
        <w:rPr>
          <w:rFonts w:hint="eastAsia"/>
        </w:rPr>
        <w:t>『</w:t>
      </w:r>
      <w:r>
        <w:rPr>
          <w:rFonts w:hint="eastAsia"/>
        </w:rPr>
        <w:t>預設流程</w:t>
      </w:r>
      <w:r w:rsidR="009A08B8">
        <w:rPr>
          <w:rFonts w:hint="eastAsia"/>
        </w:rPr>
        <w:t>』</w:t>
      </w:r>
      <w:r w:rsidR="00B96726">
        <w:rPr>
          <w:rFonts w:hint="eastAsia"/>
        </w:rPr>
        <w:t>。</w:t>
      </w:r>
    </w:p>
    <w:p w:rsidR="008E63F4" w:rsidRDefault="008E63F4" w:rsidP="00CC2804">
      <w:pPr>
        <w:pStyle w:val="12"/>
        <w:numPr>
          <w:ilvl w:val="0"/>
          <w:numId w:val="15"/>
        </w:numPr>
      </w:pPr>
      <w:r>
        <w:rPr>
          <w:rFonts w:hint="eastAsia"/>
        </w:rPr>
        <w:t>預設流程</w:t>
      </w:r>
      <w:r>
        <w:rPr>
          <w:rFonts w:ascii="標楷體" w:hAnsi="標楷體" w:hint="eastAsia"/>
        </w:rPr>
        <w:t>：</w:t>
      </w:r>
      <w:r w:rsidR="009A08B8">
        <w:rPr>
          <w:rFonts w:hint="eastAsia"/>
        </w:rPr>
        <w:t>一層→『編輯之後即可直接執行。』；二層→『編輯之後，需要由第二人放行。』；三層→</w:t>
      </w:r>
      <w:r>
        <w:rPr>
          <w:rFonts w:hint="eastAsia"/>
        </w:rPr>
        <w:t>『編輯之後，需要由第二人審核，再由第三人放行。』。</w:t>
      </w:r>
    </w:p>
    <w:p w:rsidR="008E63F4" w:rsidRDefault="008E63F4" w:rsidP="00CC2804">
      <w:pPr>
        <w:pStyle w:val="12"/>
        <w:numPr>
          <w:ilvl w:val="0"/>
          <w:numId w:val="15"/>
        </w:numPr>
      </w:pPr>
      <w:r>
        <w:rPr>
          <w:rFonts w:hint="eastAsia"/>
        </w:rPr>
        <w:t>套用功能</w:t>
      </w:r>
      <w:r>
        <w:rPr>
          <w:rFonts w:ascii="標楷體" w:hAnsi="標楷體" w:hint="eastAsia"/>
        </w:rPr>
        <w:t>：可選擇欲套用此流程的功能。</w:t>
      </w:r>
    </w:p>
    <w:p w:rsidR="00C4419F" w:rsidRDefault="00443DC1" w:rsidP="00F542E9">
      <w:pPr>
        <w:pStyle w:val="12"/>
      </w:pPr>
      <w:r>
        <w:rPr>
          <w:noProof/>
        </w:rPr>
        <w:drawing>
          <wp:inline distT="0" distB="0" distL="0" distR="0" wp14:anchorId="5F83CB5B" wp14:editId="5E1D3EE5">
            <wp:extent cx="5486400" cy="4298950"/>
            <wp:effectExtent l="0" t="0" r="0" b="635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4298950"/>
                    </a:xfrm>
                    <a:prstGeom prst="rect">
                      <a:avLst/>
                    </a:prstGeom>
                  </pic:spPr>
                </pic:pic>
              </a:graphicData>
            </a:graphic>
          </wp:inline>
        </w:drawing>
      </w:r>
    </w:p>
    <w:p w:rsidR="00A15D5B" w:rsidRDefault="00F73257" w:rsidP="00F542E9">
      <w:pPr>
        <w:pStyle w:val="12"/>
      </w:pPr>
      <w:r>
        <w:rPr>
          <w:rFonts w:hint="eastAsia"/>
        </w:rPr>
        <w:lastRenderedPageBreak/>
        <w:t>點選確認後，系統將</w:t>
      </w:r>
      <w:r w:rsidR="00A15D5B">
        <w:rPr>
          <w:rFonts w:hint="eastAsia"/>
        </w:rPr>
        <w:t>顯示授權流程圖</w:t>
      </w:r>
      <w:r w:rsidR="00A15D5B">
        <w:rPr>
          <w:rFonts w:ascii="標楷體" w:hAnsi="標楷體" w:hint="eastAsia"/>
        </w:rPr>
        <w:t>，</w:t>
      </w:r>
      <w:r w:rsidR="005F2B50">
        <w:rPr>
          <w:rFonts w:ascii="標楷體" w:hAnsi="標楷體" w:hint="eastAsia"/>
        </w:rPr>
        <w:t>針對</w:t>
      </w:r>
      <w:r>
        <w:rPr>
          <w:rFonts w:ascii="標楷體" w:hAnsi="標楷體" w:hint="eastAsia"/>
        </w:rPr>
        <w:t>該</w:t>
      </w:r>
      <w:r w:rsidR="005F2B50">
        <w:rPr>
          <w:rFonts w:ascii="標楷體" w:hAnsi="標楷體" w:hint="eastAsia"/>
        </w:rPr>
        <w:t>角色</w:t>
      </w:r>
      <w:r w:rsidR="00A15D5B">
        <w:rPr>
          <w:rFonts w:ascii="標楷體" w:hAnsi="標楷體" w:hint="eastAsia"/>
        </w:rPr>
        <w:t>點擊兩下</w:t>
      </w:r>
      <w:r>
        <w:rPr>
          <w:rFonts w:ascii="標楷體" w:hAnsi="標楷體" w:hint="eastAsia"/>
        </w:rPr>
        <w:t>即</w:t>
      </w:r>
      <w:r w:rsidR="00A15D5B">
        <w:rPr>
          <w:rFonts w:ascii="標楷體" w:hAnsi="標楷體" w:hint="eastAsia"/>
        </w:rPr>
        <w:t>可設定綁定安控</w:t>
      </w:r>
      <w:proofErr w:type="gramStart"/>
      <w:r w:rsidR="00A15D5B">
        <w:rPr>
          <w:rFonts w:ascii="標楷體" w:hAnsi="標楷體" w:hint="eastAsia"/>
        </w:rPr>
        <w:t>及核</w:t>
      </w:r>
      <w:r w:rsidR="003912A7" w:rsidRPr="006B5D0D">
        <w:rPr>
          <w:rFonts w:ascii="標楷體" w:hAnsi="標楷體" w:hint="eastAsia"/>
        </w:rPr>
        <w:t>決</w:t>
      </w:r>
      <w:r w:rsidR="00A15D5B">
        <w:rPr>
          <w:rFonts w:ascii="標楷體" w:hAnsi="標楷體" w:hint="eastAsia"/>
        </w:rPr>
        <w:t>金額</w:t>
      </w:r>
      <w:proofErr w:type="gramEnd"/>
      <w:r w:rsidR="005F2B50">
        <w:rPr>
          <w:rFonts w:hint="eastAsia"/>
        </w:rPr>
        <w:t>，完成之後點擊</w:t>
      </w:r>
      <w:r w:rsidR="005F2B50">
        <w:rPr>
          <w:rFonts w:hint="eastAsia"/>
          <w:bdr w:val="single" w:sz="4" w:space="0" w:color="auto" w:frame="1"/>
        </w:rPr>
        <w:t>確認</w:t>
      </w:r>
      <w:r w:rsidRPr="00F73257">
        <w:rPr>
          <w:rFonts w:hint="eastAsia"/>
        </w:rPr>
        <w:t>按鈕</w:t>
      </w:r>
      <w:r w:rsidR="00A15D5B">
        <w:rPr>
          <w:rFonts w:ascii="標楷體" w:hAnsi="標楷體" w:hint="eastAsia"/>
        </w:rPr>
        <w:t>。</w:t>
      </w:r>
    </w:p>
    <w:p w:rsidR="000D0B9F" w:rsidRDefault="000D0B9F" w:rsidP="00F542E9">
      <w:pPr>
        <w:pStyle w:val="12"/>
      </w:pPr>
      <w:r>
        <w:rPr>
          <w:noProof/>
        </w:rPr>
        <w:drawing>
          <wp:inline distT="0" distB="0" distL="0" distR="0" wp14:anchorId="2302B30E" wp14:editId="399BEE16">
            <wp:extent cx="5486400" cy="2952115"/>
            <wp:effectExtent l="0" t="0" r="0" b="63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952115"/>
                    </a:xfrm>
                    <a:prstGeom prst="rect">
                      <a:avLst/>
                    </a:prstGeom>
                  </pic:spPr>
                </pic:pic>
              </a:graphicData>
            </a:graphic>
          </wp:inline>
        </w:drawing>
      </w:r>
    </w:p>
    <w:p w:rsidR="000D0B9F" w:rsidRDefault="000D0B9F" w:rsidP="00F542E9">
      <w:pPr>
        <w:pStyle w:val="12"/>
      </w:pPr>
      <w:r>
        <w:rPr>
          <w:noProof/>
        </w:rPr>
        <w:drawing>
          <wp:inline distT="0" distB="0" distL="0" distR="0" wp14:anchorId="2E099F34" wp14:editId="422D663B">
            <wp:extent cx="5486400" cy="294068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2940685"/>
                    </a:xfrm>
                    <a:prstGeom prst="rect">
                      <a:avLst/>
                    </a:prstGeom>
                  </pic:spPr>
                </pic:pic>
              </a:graphicData>
            </a:graphic>
          </wp:inline>
        </w:drawing>
      </w:r>
    </w:p>
    <w:p w:rsidR="000D0B9F" w:rsidRDefault="009B312F" w:rsidP="00F542E9">
      <w:pPr>
        <w:pStyle w:val="12"/>
      </w:pPr>
      <w:r>
        <w:rPr>
          <w:noProof/>
        </w:rPr>
        <w:drawing>
          <wp:inline distT="0" distB="0" distL="0" distR="0" wp14:anchorId="62B7C531" wp14:editId="3F14C7E3">
            <wp:extent cx="5486400" cy="295338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953385"/>
                    </a:xfrm>
                    <a:prstGeom prst="rect">
                      <a:avLst/>
                    </a:prstGeom>
                  </pic:spPr>
                </pic:pic>
              </a:graphicData>
            </a:graphic>
          </wp:inline>
        </w:drawing>
      </w:r>
    </w:p>
    <w:p w:rsidR="005F2B50" w:rsidRDefault="00F73257" w:rsidP="00F542E9">
      <w:pPr>
        <w:pStyle w:val="12"/>
      </w:pPr>
      <w:r>
        <w:rPr>
          <w:rFonts w:hint="eastAsia"/>
        </w:rPr>
        <w:lastRenderedPageBreak/>
        <w:t>點選確認後，</w:t>
      </w:r>
      <w:r w:rsidR="00F27EF1">
        <w:rPr>
          <w:rFonts w:hint="eastAsia"/>
          <w:kern w:val="0"/>
        </w:rPr>
        <w:t>此頁面</w:t>
      </w:r>
      <w:r w:rsidR="003912A7" w:rsidRPr="006B5D0D">
        <w:rPr>
          <w:rFonts w:hint="eastAsia"/>
          <w:kern w:val="0"/>
        </w:rPr>
        <w:t>為</w:t>
      </w:r>
      <w:r w:rsidR="00F27EF1">
        <w:rPr>
          <w:rFonts w:hint="eastAsia"/>
          <w:kern w:val="0"/>
        </w:rPr>
        <w:t>設定</w:t>
      </w:r>
      <w:r w:rsidR="003912A7" w:rsidRPr="006B5D0D">
        <w:rPr>
          <w:rFonts w:hint="eastAsia"/>
          <w:kern w:val="0"/>
        </w:rPr>
        <w:t>各</w:t>
      </w:r>
      <w:r w:rsidR="00F27EF1">
        <w:rPr>
          <w:rFonts w:hint="eastAsia"/>
          <w:kern w:val="0"/>
        </w:rPr>
        <w:t>個層級</w:t>
      </w:r>
      <w:r w:rsidR="00094F1E">
        <w:rPr>
          <w:rFonts w:hint="eastAsia"/>
          <w:kern w:val="0"/>
        </w:rPr>
        <w:t>套用</w:t>
      </w:r>
      <w:r w:rsidR="003912A7" w:rsidRPr="006B5D0D">
        <w:rPr>
          <w:rFonts w:hint="eastAsia"/>
          <w:kern w:val="0"/>
        </w:rPr>
        <w:t>權限</w:t>
      </w:r>
      <w:r w:rsidR="00094F1E">
        <w:rPr>
          <w:rFonts w:hint="eastAsia"/>
          <w:kern w:val="0"/>
        </w:rPr>
        <w:t>的</w:t>
      </w:r>
      <w:r w:rsidR="009F5EC2">
        <w:rPr>
          <w:rFonts w:hint="eastAsia"/>
          <w:kern w:val="0"/>
        </w:rPr>
        <w:t>使用者</w:t>
      </w:r>
      <w:r w:rsidR="00F27EF1">
        <w:rPr>
          <w:rFonts w:hint="eastAsia"/>
          <w:kern w:val="0"/>
        </w:rPr>
        <w:t>，設定完</w:t>
      </w:r>
      <w:r w:rsidR="003912A7" w:rsidRPr="006B5D0D">
        <w:rPr>
          <w:rFonts w:hint="eastAsia"/>
          <w:kern w:val="0"/>
        </w:rPr>
        <w:t>成</w:t>
      </w:r>
      <w:r w:rsidR="00F27EF1">
        <w:rPr>
          <w:rFonts w:hint="eastAsia"/>
          <w:kern w:val="0"/>
        </w:rPr>
        <w:t>之後</w:t>
      </w:r>
      <w:r w:rsidR="00F534A9">
        <w:rPr>
          <w:rFonts w:ascii="標楷體" w:hAnsi="標楷體" w:hint="eastAsia"/>
          <w:kern w:val="0"/>
        </w:rPr>
        <w:t>，</w:t>
      </w:r>
      <w:r w:rsidR="00F534A9">
        <w:rPr>
          <w:rFonts w:hint="eastAsia"/>
          <w:kern w:val="0"/>
        </w:rPr>
        <w:t>點擊</w:t>
      </w:r>
      <w:r w:rsidR="00F534A9">
        <w:rPr>
          <w:rFonts w:hint="eastAsia"/>
          <w:kern w:val="0"/>
          <w:bdr w:val="single" w:sz="4" w:space="0" w:color="auto" w:frame="1"/>
        </w:rPr>
        <w:t>確認</w:t>
      </w:r>
      <w:r w:rsidR="00F534A9">
        <w:rPr>
          <w:rFonts w:hint="eastAsia"/>
          <w:kern w:val="0"/>
        </w:rPr>
        <w:t>按鈕</w:t>
      </w:r>
      <w:r w:rsidR="00F534A9">
        <w:rPr>
          <w:rFonts w:ascii="標楷體" w:hAnsi="標楷體" w:hint="eastAsia"/>
          <w:kern w:val="0"/>
        </w:rPr>
        <w:t>。</w:t>
      </w:r>
    </w:p>
    <w:p w:rsidR="009B312F" w:rsidRDefault="00ED23FE" w:rsidP="00F542E9">
      <w:pPr>
        <w:pStyle w:val="12"/>
      </w:pPr>
      <w:r>
        <w:rPr>
          <w:noProof/>
        </w:rPr>
        <w:drawing>
          <wp:inline distT="0" distB="0" distL="0" distR="0" wp14:anchorId="1B451633" wp14:editId="447167FC">
            <wp:extent cx="5486400" cy="5304155"/>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5304155"/>
                    </a:xfrm>
                    <a:prstGeom prst="rect">
                      <a:avLst/>
                    </a:prstGeom>
                  </pic:spPr>
                </pic:pic>
              </a:graphicData>
            </a:graphic>
          </wp:inline>
        </w:drawing>
      </w: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974961" w:rsidRDefault="00974961" w:rsidP="00F542E9">
      <w:pPr>
        <w:pStyle w:val="12"/>
      </w:pPr>
    </w:p>
    <w:p w:rsidR="00974961" w:rsidRDefault="00974961" w:rsidP="00F542E9">
      <w:pPr>
        <w:pStyle w:val="12"/>
      </w:pPr>
    </w:p>
    <w:p w:rsidR="00097821" w:rsidRDefault="00097821" w:rsidP="00F542E9">
      <w:pPr>
        <w:pStyle w:val="12"/>
      </w:pPr>
    </w:p>
    <w:p w:rsidR="00097821" w:rsidRDefault="00097821" w:rsidP="00F542E9">
      <w:pPr>
        <w:pStyle w:val="12"/>
      </w:pPr>
    </w:p>
    <w:p w:rsidR="00F534A9" w:rsidRDefault="00F73257" w:rsidP="00F542E9">
      <w:pPr>
        <w:pStyle w:val="12"/>
      </w:pPr>
      <w:r>
        <w:rPr>
          <w:rFonts w:hint="eastAsia"/>
        </w:rPr>
        <w:lastRenderedPageBreak/>
        <w:t>確認</w:t>
      </w:r>
      <w:r w:rsidR="00F534A9">
        <w:rPr>
          <w:rFonts w:hint="eastAsia"/>
        </w:rPr>
        <w:t>新增編審放流程及層級使用者資料無誤後</w:t>
      </w:r>
      <w:r w:rsidR="00F534A9">
        <w:rPr>
          <w:rFonts w:ascii="標楷體" w:hAnsi="標楷體" w:hint="eastAsia"/>
        </w:rPr>
        <w:t>，</w:t>
      </w:r>
      <w:r w:rsidR="00F534A9">
        <w:rPr>
          <w:rFonts w:hint="eastAsia"/>
          <w:kern w:val="0"/>
        </w:rPr>
        <w:t>點擊</w:t>
      </w:r>
      <w:r w:rsidR="00F534A9">
        <w:rPr>
          <w:rFonts w:hint="eastAsia"/>
          <w:kern w:val="0"/>
          <w:bdr w:val="single" w:sz="4" w:space="0" w:color="auto" w:frame="1"/>
        </w:rPr>
        <w:t>確認</w:t>
      </w:r>
      <w:r w:rsidR="00F534A9">
        <w:rPr>
          <w:rFonts w:hint="eastAsia"/>
          <w:kern w:val="0"/>
        </w:rPr>
        <w:t>按鈕</w:t>
      </w:r>
      <w:r w:rsidR="00F534A9">
        <w:rPr>
          <w:rFonts w:ascii="標楷體" w:hAnsi="標楷體" w:hint="eastAsia"/>
          <w:kern w:val="0"/>
        </w:rPr>
        <w:t>。</w:t>
      </w:r>
    </w:p>
    <w:p w:rsidR="009B312F" w:rsidRDefault="003C539A" w:rsidP="00F542E9">
      <w:pPr>
        <w:pStyle w:val="12"/>
      </w:pPr>
      <w:r>
        <w:rPr>
          <w:noProof/>
        </w:rPr>
        <w:drawing>
          <wp:inline distT="0" distB="0" distL="0" distR="0" wp14:anchorId="4DAF16FF" wp14:editId="5112166B">
            <wp:extent cx="5314950" cy="6813550"/>
            <wp:effectExtent l="0" t="0" r="0" b="635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15803" cy="6814644"/>
                    </a:xfrm>
                    <a:prstGeom prst="rect">
                      <a:avLst/>
                    </a:prstGeom>
                  </pic:spPr>
                </pic:pic>
              </a:graphicData>
            </a:graphic>
          </wp:inline>
        </w:drawing>
      </w:r>
    </w:p>
    <w:p w:rsidR="003C539A" w:rsidRDefault="00E231A8" w:rsidP="00F542E9">
      <w:pPr>
        <w:pStyle w:val="12"/>
      </w:pPr>
      <w:r>
        <w:rPr>
          <w:noProof/>
        </w:rPr>
        <w:lastRenderedPageBreak/>
        <w:drawing>
          <wp:inline distT="0" distB="0" distL="0" distR="0" wp14:anchorId="3DF2E249" wp14:editId="29DFD513">
            <wp:extent cx="5486400" cy="253365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2533650"/>
                    </a:xfrm>
                    <a:prstGeom prst="rect">
                      <a:avLst/>
                    </a:prstGeom>
                  </pic:spPr>
                </pic:pic>
              </a:graphicData>
            </a:graphic>
          </wp:inline>
        </w:drawing>
      </w:r>
    </w:p>
    <w:p w:rsidR="00097821" w:rsidRDefault="00097821" w:rsidP="00F542E9">
      <w:pPr>
        <w:pStyle w:val="12"/>
        <w:rPr>
          <w:noProof/>
          <w:kern w:val="0"/>
        </w:rPr>
      </w:pPr>
    </w:p>
    <w:p w:rsidR="00494FFB" w:rsidRDefault="00494FFB">
      <w:pPr>
        <w:widowControl/>
        <w:rPr>
          <w:rFonts w:ascii="Times New Roman" w:eastAsia="標楷體" w:hAnsi="Times New Roman"/>
          <w:noProof/>
          <w:kern w:val="0"/>
          <w:szCs w:val="24"/>
        </w:rPr>
      </w:pPr>
      <w:r>
        <w:rPr>
          <w:noProof/>
          <w:kern w:val="0"/>
        </w:rPr>
        <w:br w:type="page"/>
      </w:r>
    </w:p>
    <w:p w:rsidR="00494FFB" w:rsidRDefault="00494FFB" w:rsidP="00F542E9">
      <w:pPr>
        <w:pStyle w:val="12"/>
        <w:rPr>
          <w:noProof/>
          <w:kern w:val="0"/>
        </w:rPr>
      </w:pPr>
    </w:p>
    <w:p w:rsidR="004C5EDE" w:rsidRDefault="004C5EDE" w:rsidP="00F542E9">
      <w:pPr>
        <w:pStyle w:val="12"/>
      </w:pPr>
      <w:r>
        <w:rPr>
          <w:rFonts w:hint="eastAsia"/>
          <w:noProof/>
          <w:kern w:val="0"/>
        </w:rPr>
        <w:t>畫面導到送審</w:t>
      </w:r>
      <w:r w:rsidR="00E65145">
        <w:rPr>
          <w:rFonts w:hint="eastAsia"/>
          <w:noProof/>
          <w:kern w:val="0"/>
        </w:rPr>
        <w:t>放行</w:t>
      </w:r>
      <w:r>
        <w:rPr>
          <w:rFonts w:hint="eastAsia"/>
          <w:noProof/>
          <w:kern w:val="0"/>
        </w:rPr>
        <w:t>成功頁面。</w:t>
      </w:r>
    </w:p>
    <w:p w:rsidR="00E231A8" w:rsidRDefault="008919C4" w:rsidP="00F542E9">
      <w:pPr>
        <w:pStyle w:val="12"/>
      </w:pPr>
      <w:r>
        <w:rPr>
          <w:noProof/>
        </w:rPr>
        <w:drawing>
          <wp:inline distT="0" distB="0" distL="0" distR="0" wp14:anchorId="0AFE097B" wp14:editId="4EBE636A">
            <wp:extent cx="5274860" cy="8229600"/>
            <wp:effectExtent l="0" t="0" r="254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860" cy="8229600"/>
                    </a:xfrm>
                    <a:prstGeom prst="rect">
                      <a:avLst/>
                    </a:prstGeom>
                  </pic:spPr>
                </pic:pic>
              </a:graphicData>
            </a:graphic>
          </wp:inline>
        </w:drawing>
      </w:r>
    </w:p>
    <w:p w:rsidR="00097821" w:rsidRDefault="00097821" w:rsidP="00F542E9">
      <w:pPr>
        <w:pStyle w:val="12"/>
        <w:rPr>
          <w:kern w:val="0"/>
        </w:rPr>
      </w:pPr>
    </w:p>
    <w:p w:rsidR="00F73257" w:rsidRDefault="00F73257" w:rsidP="00F542E9">
      <w:pPr>
        <w:pStyle w:val="12"/>
        <w:rPr>
          <w:kern w:val="0"/>
        </w:rPr>
      </w:pPr>
    </w:p>
    <w:p w:rsidR="00F73257" w:rsidRDefault="00F73257" w:rsidP="00F542E9">
      <w:pPr>
        <w:pStyle w:val="12"/>
        <w:rPr>
          <w:kern w:val="0"/>
        </w:rPr>
      </w:pPr>
    </w:p>
    <w:p w:rsidR="00875997" w:rsidRPr="00E1549B" w:rsidRDefault="00F73257" w:rsidP="00F542E9">
      <w:pPr>
        <w:pStyle w:val="12"/>
      </w:pPr>
      <w:r>
        <w:rPr>
          <w:rFonts w:hint="eastAsia"/>
          <w:kern w:val="0"/>
        </w:rPr>
        <w:lastRenderedPageBreak/>
        <w:t>依照查詢的條件</w:t>
      </w:r>
      <w:r w:rsidR="00B31854">
        <w:rPr>
          <w:rFonts w:hint="eastAsia"/>
          <w:noProof/>
          <w:kern w:val="0"/>
        </w:rPr>
        <w:t>顯示查詢結果</w:t>
      </w:r>
      <w:r>
        <w:rPr>
          <w:rFonts w:ascii="標楷體" w:hAnsi="標楷體" w:hint="eastAsia"/>
          <w:noProof/>
          <w:kern w:val="0"/>
        </w:rPr>
        <w:t>，並可進行明細、編輯、刪除功能</w:t>
      </w:r>
      <w:r w:rsidR="00B31854">
        <w:rPr>
          <w:rFonts w:ascii="標楷體" w:hAnsi="標楷體" w:hint="eastAsia"/>
          <w:noProof/>
          <w:kern w:val="0"/>
        </w:rPr>
        <w:t>，</w:t>
      </w:r>
      <w:r w:rsidR="00FE2DF5">
        <w:rPr>
          <w:rFonts w:ascii="Arial" w:hAnsi="Arial" w:cs="Arial"/>
          <w:color w:val="000000"/>
          <w:sz w:val="23"/>
          <w:szCs w:val="23"/>
        </w:rPr>
        <w:t>流程中若</w:t>
      </w:r>
      <w:r>
        <w:rPr>
          <w:rFonts w:ascii="Arial" w:hAnsi="Arial" w:cs="Arial" w:hint="eastAsia"/>
          <w:color w:val="000000"/>
          <w:sz w:val="23"/>
          <w:szCs w:val="23"/>
        </w:rPr>
        <w:t>尚</w:t>
      </w:r>
      <w:r w:rsidR="00FE2DF5">
        <w:rPr>
          <w:rFonts w:ascii="Arial" w:hAnsi="Arial" w:cs="Arial"/>
          <w:color w:val="000000"/>
          <w:sz w:val="23"/>
          <w:szCs w:val="23"/>
        </w:rPr>
        <w:t>有交易流程時，</w:t>
      </w:r>
      <w:r>
        <w:rPr>
          <w:rFonts w:ascii="Arial" w:hAnsi="Arial" w:cs="Arial" w:hint="eastAsia"/>
          <w:color w:val="000000"/>
          <w:sz w:val="23"/>
          <w:szCs w:val="23"/>
        </w:rPr>
        <w:t>則</w:t>
      </w:r>
      <w:r w:rsidR="00FE2DF5">
        <w:rPr>
          <w:rFonts w:ascii="Arial" w:hAnsi="Arial" w:cs="Arial"/>
          <w:color w:val="000000"/>
          <w:sz w:val="23"/>
          <w:szCs w:val="23"/>
        </w:rPr>
        <w:t>不允許對該流程進行編輯變更或刪除</w:t>
      </w:r>
      <w:r w:rsidR="00B31854">
        <w:rPr>
          <w:rFonts w:hint="eastAsia"/>
          <w:kern w:val="0"/>
        </w:rPr>
        <w:t>。</w:t>
      </w:r>
    </w:p>
    <w:p w:rsidR="00875997" w:rsidRDefault="00B31854" w:rsidP="00F542E9">
      <w:pPr>
        <w:pStyle w:val="12"/>
      </w:pPr>
      <w:r>
        <w:rPr>
          <w:noProof/>
        </w:rPr>
        <w:drawing>
          <wp:inline distT="0" distB="0" distL="0" distR="0" wp14:anchorId="78F8A808" wp14:editId="76532287">
            <wp:extent cx="5486236" cy="3657600"/>
            <wp:effectExtent l="0" t="0" r="63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3657710"/>
                    </a:xfrm>
                    <a:prstGeom prst="rect">
                      <a:avLst/>
                    </a:prstGeom>
                  </pic:spPr>
                </pic:pic>
              </a:graphicData>
            </a:graphic>
          </wp:inline>
        </w:drawing>
      </w:r>
    </w:p>
    <w:p w:rsidR="00634DA6" w:rsidRPr="004C7EEA" w:rsidRDefault="00E90A37" w:rsidP="004C7EEA">
      <w:pPr>
        <w:pStyle w:val="12"/>
        <w:rPr>
          <w:rFonts w:ascii="標楷體" w:hAnsi="標楷體"/>
          <w:kern w:val="0"/>
        </w:rPr>
      </w:pPr>
      <w:r>
        <w:rPr>
          <w:rFonts w:hint="eastAsia"/>
          <w:kern w:val="0"/>
        </w:rPr>
        <w:t>以單授權主管之企業</w:t>
      </w:r>
      <w:r w:rsidR="00634DA6">
        <w:rPr>
          <w:rFonts w:hint="eastAsia"/>
          <w:kern w:val="0"/>
        </w:rPr>
        <w:t>戶新增一筆自訂流程設定為範例</w:t>
      </w:r>
      <w:r w:rsidR="00634DA6" w:rsidRPr="003F64D9">
        <w:rPr>
          <w:rFonts w:ascii="標楷體" w:hAnsi="標楷體" w:hint="eastAsia"/>
          <w:kern w:val="0"/>
        </w:rPr>
        <w:t>。</w:t>
      </w:r>
    </w:p>
    <w:p w:rsidR="00634DA6" w:rsidRDefault="00361A43" w:rsidP="00634DA6">
      <w:pPr>
        <w:pStyle w:val="12"/>
      </w:pPr>
      <w:r>
        <w:rPr>
          <w:rFonts w:hint="eastAsia"/>
        </w:rPr>
        <w:t>將</w:t>
      </w:r>
      <w:r w:rsidR="00E90A37">
        <w:rPr>
          <w:rFonts w:hint="eastAsia"/>
        </w:rPr>
        <w:t>欲</w:t>
      </w:r>
      <w:r>
        <w:rPr>
          <w:rFonts w:hint="eastAsia"/>
        </w:rPr>
        <w:t>自訂</w:t>
      </w:r>
      <w:r w:rsidR="00634DA6">
        <w:rPr>
          <w:rFonts w:hint="eastAsia"/>
        </w:rPr>
        <w:t>設定</w:t>
      </w:r>
      <w:r w:rsidR="00E90A37">
        <w:rPr>
          <w:rFonts w:hint="eastAsia"/>
        </w:rPr>
        <w:t>的</w:t>
      </w:r>
      <w:r w:rsidR="00634DA6">
        <w:rPr>
          <w:rFonts w:hint="eastAsia"/>
        </w:rPr>
        <w:t>內容</w:t>
      </w:r>
      <w:r w:rsidR="005966EC">
        <w:rPr>
          <w:rFonts w:hint="eastAsia"/>
        </w:rPr>
        <w:t>執行設定</w:t>
      </w:r>
      <w:r w:rsidR="00634DA6">
        <w:rPr>
          <w:rFonts w:hint="eastAsia"/>
        </w:rPr>
        <w:t>，完成之後點擊</w:t>
      </w:r>
      <w:r w:rsidR="00634DA6">
        <w:rPr>
          <w:rFonts w:hint="eastAsia"/>
          <w:bdr w:val="single" w:sz="4" w:space="0" w:color="auto" w:frame="1"/>
        </w:rPr>
        <w:t>確認</w:t>
      </w:r>
      <w:r w:rsidR="00634DA6">
        <w:rPr>
          <w:rFonts w:hint="eastAsia"/>
        </w:rPr>
        <w:t>。</w:t>
      </w:r>
    </w:p>
    <w:p w:rsidR="00634DA6" w:rsidRDefault="003731FA" w:rsidP="00702795">
      <w:pPr>
        <w:pStyle w:val="12"/>
        <w:numPr>
          <w:ilvl w:val="0"/>
          <w:numId w:val="16"/>
        </w:numPr>
      </w:pPr>
      <w:r>
        <w:rPr>
          <w:rFonts w:hint="eastAsia"/>
        </w:rPr>
        <w:t>套用流程：選擇</w:t>
      </w:r>
      <w:r w:rsidR="005966EC">
        <w:rPr>
          <w:rFonts w:hint="eastAsia"/>
        </w:rPr>
        <w:t>『</w:t>
      </w:r>
      <w:r>
        <w:rPr>
          <w:rFonts w:hint="eastAsia"/>
        </w:rPr>
        <w:t>自訂</w:t>
      </w:r>
      <w:r w:rsidR="00634DA6">
        <w:rPr>
          <w:rFonts w:hint="eastAsia"/>
        </w:rPr>
        <w:t>流程</w:t>
      </w:r>
      <w:r w:rsidR="005966EC">
        <w:rPr>
          <w:rFonts w:hint="eastAsia"/>
        </w:rPr>
        <w:t>』</w:t>
      </w:r>
      <w:r w:rsidR="00634DA6">
        <w:rPr>
          <w:rFonts w:hint="eastAsia"/>
        </w:rPr>
        <w:t>。</w:t>
      </w:r>
    </w:p>
    <w:p w:rsidR="004C7EEA" w:rsidRDefault="003731FA" w:rsidP="00702795">
      <w:pPr>
        <w:pStyle w:val="12"/>
        <w:numPr>
          <w:ilvl w:val="0"/>
          <w:numId w:val="16"/>
        </w:numPr>
      </w:pPr>
      <w:r>
        <w:rPr>
          <w:rFonts w:hint="eastAsia"/>
        </w:rPr>
        <w:t>流程名稱</w:t>
      </w:r>
      <w:r w:rsidR="00634DA6">
        <w:rPr>
          <w:rFonts w:ascii="標楷體" w:hAnsi="標楷體" w:hint="eastAsia"/>
        </w:rPr>
        <w:t>：</w:t>
      </w:r>
      <w:r>
        <w:rPr>
          <w:rFonts w:hint="eastAsia"/>
        </w:rPr>
        <w:t>為此流程</w:t>
      </w:r>
      <w:r w:rsidR="003912A7" w:rsidRPr="006B5D0D">
        <w:rPr>
          <w:rFonts w:hint="eastAsia"/>
        </w:rPr>
        <w:t>編輯</w:t>
      </w:r>
      <w:r>
        <w:rPr>
          <w:rFonts w:hint="eastAsia"/>
        </w:rPr>
        <w:t>一個名</w:t>
      </w:r>
      <w:r w:rsidR="003912A7" w:rsidRPr="006B5D0D">
        <w:rPr>
          <w:rFonts w:hint="eastAsia"/>
        </w:rPr>
        <w:t>稱</w:t>
      </w:r>
      <w:r>
        <w:rPr>
          <w:rFonts w:hint="eastAsia"/>
        </w:rPr>
        <w:t>。</w:t>
      </w:r>
    </w:p>
    <w:p w:rsidR="00875997" w:rsidRDefault="00634DA6" w:rsidP="00702795">
      <w:pPr>
        <w:pStyle w:val="12"/>
        <w:numPr>
          <w:ilvl w:val="0"/>
          <w:numId w:val="16"/>
        </w:numPr>
      </w:pPr>
      <w:r>
        <w:rPr>
          <w:rFonts w:hint="eastAsia"/>
        </w:rPr>
        <w:t>套用功能</w:t>
      </w:r>
      <w:r w:rsidRPr="004C7EEA">
        <w:rPr>
          <w:rFonts w:ascii="標楷體" w:hAnsi="標楷體" w:hint="eastAsia"/>
        </w:rPr>
        <w:t>：可選擇欲套用此流程的功能。</w:t>
      </w:r>
    </w:p>
    <w:p w:rsidR="00875997" w:rsidRDefault="001B0A83" w:rsidP="00F542E9">
      <w:pPr>
        <w:pStyle w:val="12"/>
      </w:pPr>
      <w:r>
        <w:rPr>
          <w:noProof/>
        </w:rPr>
        <w:drawing>
          <wp:inline distT="0" distB="0" distL="0" distR="0" wp14:anchorId="6E609D56" wp14:editId="0B80D5AB">
            <wp:extent cx="5482310" cy="3812875"/>
            <wp:effectExtent l="0" t="0" r="444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2310" cy="3812875"/>
                    </a:xfrm>
                    <a:prstGeom prst="rect">
                      <a:avLst/>
                    </a:prstGeom>
                  </pic:spPr>
                </pic:pic>
              </a:graphicData>
            </a:graphic>
          </wp:inline>
        </w:drawing>
      </w:r>
    </w:p>
    <w:p w:rsidR="004C7EEA" w:rsidRDefault="00A1314E" w:rsidP="00F542E9">
      <w:pPr>
        <w:pStyle w:val="12"/>
      </w:pPr>
      <w:r>
        <w:rPr>
          <w:rFonts w:hint="eastAsia"/>
        </w:rPr>
        <w:lastRenderedPageBreak/>
        <w:t>點選確認後，系統將顯示</w:t>
      </w:r>
      <w:r w:rsidR="00361A43">
        <w:rPr>
          <w:rFonts w:hint="eastAsia"/>
        </w:rPr>
        <w:t>自訂</w:t>
      </w:r>
      <w:r w:rsidR="00BC2D53">
        <w:rPr>
          <w:rFonts w:hint="eastAsia"/>
        </w:rPr>
        <w:t>授權流程圖</w:t>
      </w:r>
      <w:r w:rsidR="00BC2D53">
        <w:rPr>
          <w:rFonts w:ascii="標楷體" w:hAnsi="標楷體" w:hint="eastAsia"/>
        </w:rPr>
        <w:t>，</w:t>
      </w:r>
      <w:r w:rsidR="00361A43">
        <w:rPr>
          <w:rFonts w:ascii="標楷體" w:hAnsi="標楷體" w:hint="eastAsia"/>
        </w:rPr>
        <w:t>可拖曳工具角色設定分支</w:t>
      </w:r>
      <w:r w:rsidR="00BC2D53">
        <w:rPr>
          <w:rFonts w:ascii="標楷體" w:hAnsi="標楷體" w:hint="eastAsia"/>
        </w:rPr>
        <w:t>。</w:t>
      </w:r>
    </w:p>
    <w:p w:rsidR="004C7EEA" w:rsidRDefault="00E824BC" w:rsidP="00F542E9">
      <w:pPr>
        <w:pStyle w:val="12"/>
      </w:pPr>
      <w:r>
        <w:rPr>
          <w:noProof/>
        </w:rPr>
        <w:drawing>
          <wp:inline distT="0" distB="0" distL="0" distR="0" wp14:anchorId="6891CA79" wp14:editId="3C117D7E">
            <wp:extent cx="5486400" cy="318706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3187065"/>
                    </a:xfrm>
                    <a:prstGeom prst="rect">
                      <a:avLst/>
                    </a:prstGeom>
                  </pic:spPr>
                </pic:pic>
              </a:graphicData>
            </a:graphic>
          </wp:inline>
        </w:drawing>
      </w:r>
    </w:p>
    <w:p w:rsidR="00361A43" w:rsidRDefault="00361A43" w:rsidP="00F542E9">
      <w:pPr>
        <w:pStyle w:val="12"/>
      </w:pPr>
      <w:r>
        <w:rPr>
          <w:rFonts w:ascii="標楷體" w:hAnsi="標楷體" w:hint="eastAsia"/>
        </w:rPr>
        <w:t>針對角色點擊兩下可設定綁定安控</w:t>
      </w:r>
      <w:proofErr w:type="gramStart"/>
      <w:r>
        <w:rPr>
          <w:rFonts w:ascii="標楷體" w:hAnsi="標楷體" w:hint="eastAsia"/>
        </w:rPr>
        <w:t>及核</w:t>
      </w:r>
      <w:r w:rsidR="003912A7" w:rsidRPr="006B5D0D">
        <w:rPr>
          <w:rFonts w:ascii="標楷體" w:hAnsi="標楷體" w:hint="eastAsia"/>
        </w:rPr>
        <w:t>決</w:t>
      </w:r>
      <w:r>
        <w:rPr>
          <w:rFonts w:ascii="標楷體" w:hAnsi="標楷體" w:hint="eastAsia"/>
        </w:rPr>
        <w:t>金額</w:t>
      </w:r>
      <w:proofErr w:type="gramEnd"/>
      <w:r>
        <w:rPr>
          <w:rFonts w:hint="eastAsia"/>
        </w:rPr>
        <w:t>，完成之後點擊</w:t>
      </w:r>
      <w:r>
        <w:rPr>
          <w:rFonts w:hint="eastAsia"/>
          <w:bdr w:val="single" w:sz="4" w:space="0" w:color="auto" w:frame="1"/>
        </w:rPr>
        <w:t>確認</w:t>
      </w:r>
      <w:r w:rsidR="00A1314E" w:rsidRPr="00A1314E">
        <w:rPr>
          <w:rFonts w:hint="eastAsia"/>
        </w:rPr>
        <w:t>按鈕</w:t>
      </w:r>
      <w:r>
        <w:rPr>
          <w:rFonts w:ascii="標楷體" w:hAnsi="標楷體" w:hint="eastAsia"/>
        </w:rPr>
        <w:t>。</w:t>
      </w:r>
    </w:p>
    <w:p w:rsidR="00E824BC" w:rsidRDefault="000F6040" w:rsidP="00F542E9">
      <w:pPr>
        <w:pStyle w:val="12"/>
      </w:pPr>
      <w:r>
        <w:rPr>
          <w:noProof/>
        </w:rPr>
        <w:drawing>
          <wp:inline distT="0" distB="0" distL="0" distR="0" wp14:anchorId="06081615" wp14:editId="7F43C5CB">
            <wp:extent cx="5486400" cy="265304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653048"/>
                    </a:xfrm>
                    <a:prstGeom prst="rect">
                      <a:avLst/>
                    </a:prstGeom>
                  </pic:spPr>
                </pic:pic>
              </a:graphicData>
            </a:graphic>
          </wp:inline>
        </w:drawing>
      </w:r>
    </w:p>
    <w:p w:rsidR="000F6040" w:rsidRDefault="000F6040" w:rsidP="00F542E9">
      <w:pPr>
        <w:pStyle w:val="12"/>
      </w:pPr>
      <w:r>
        <w:rPr>
          <w:noProof/>
        </w:rPr>
        <w:drawing>
          <wp:inline distT="0" distB="0" distL="0" distR="0" wp14:anchorId="6607F65A" wp14:editId="5A82D367">
            <wp:extent cx="5485299" cy="2762250"/>
            <wp:effectExtent l="0" t="0" r="127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2762805"/>
                    </a:xfrm>
                    <a:prstGeom prst="rect">
                      <a:avLst/>
                    </a:prstGeom>
                  </pic:spPr>
                </pic:pic>
              </a:graphicData>
            </a:graphic>
          </wp:inline>
        </w:drawing>
      </w:r>
    </w:p>
    <w:p w:rsidR="00EE6F80" w:rsidRDefault="00EE6F80" w:rsidP="00F542E9">
      <w:pPr>
        <w:pStyle w:val="12"/>
      </w:pPr>
      <w:r>
        <w:rPr>
          <w:noProof/>
        </w:rPr>
        <w:lastRenderedPageBreak/>
        <w:drawing>
          <wp:inline distT="0" distB="0" distL="0" distR="0" wp14:anchorId="67F50828" wp14:editId="3E46DC65">
            <wp:extent cx="5485303" cy="3054350"/>
            <wp:effectExtent l="0" t="0" r="127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3054961"/>
                    </a:xfrm>
                    <a:prstGeom prst="rect">
                      <a:avLst/>
                    </a:prstGeom>
                  </pic:spPr>
                </pic:pic>
              </a:graphicData>
            </a:graphic>
          </wp:inline>
        </w:drawing>
      </w:r>
    </w:p>
    <w:p w:rsidR="003912A7" w:rsidRDefault="00A1314E" w:rsidP="00F542E9">
      <w:pPr>
        <w:pStyle w:val="12"/>
      </w:pPr>
      <w:r>
        <w:rPr>
          <w:rFonts w:hint="eastAsia"/>
        </w:rPr>
        <w:t>點選確認後，</w:t>
      </w:r>
      <w:r w:rsidR="003912A7">
        <w:rPr>
          <w:rFonts w:hint="eastAsia"/>
          <w:kern w:val="0"/>
        </w:rPr>
        <w:t>此頁面</w:t>
      </w:r>
      <w:r w:rsidR="003912A7" w:rsidRPr="006B5D0D">
        <w:rPr>
          <w:rFonts w:hint="eastAsia"/>
          <w:kern w:val="0"/>
        </w:rPr>
        <w:t>為</w:t>
      </w:r>
      <w:r w:rsidR="003912A7">
        <w:rPr>
          <w:rFonts w:hint="eastAsia"/>
          <w:kern w:val="0"/>
        </w:rPr>
        <w:t>設定</w:t>
      </w:r>
      <w:r w:rsidR="003912A7" w:rsidRPr="006B5D0D">
        <w:rPr>
          <w:rFonts w:hint="eastAsia"/>
          <w:kern w:val="0"/>
        </w:rPr>
        <w:t>各</w:t>
      </w:r>
      <w:r w:rsidR="003912A7">
        <w:rPr>
          <w:rFonts w:hint="eastAsia"/>
          <w:kern w:val="0"/>
        </w:rPr>
        <w:t>個層級套用</w:t>
      </w:r>
      <w:r w:rsidR="003912A7" w:rsidRPr="006B5D0D">
        <w:rPr>
          <w:rFonts w:hint="eastAsia"/>
          <w:kern w:val="0"/>
        </w:rPr>
        <w:t>權限</w:t>
      </w:r>
      <w:r w:rsidR="003912A7">
        <w:rPr>
          <w:rFonts w:hint="eastAsia"/>
          <w:kern w:val="0"/>
        </w:rPr>
        <w:t>的使用者，設定完</w:t>
      </w:r>
      <w:r w:rsidR="003912A7" w:rsidRPr="006B5D0D">
        <w:rPr>
          <w:rFonts w:hint="eastAsia"/>
          <w:kern w:val="0"/>
        </w:rPr>
        <w:t>成</w:t>
      </w:r>
      <w:r w:rsidR="003912A7">
        <w:rPr>
          <w:rFonts w:hint="eastAsia"/>
          <w:kern w:val="0"/>
        </w:rPr>
        <w:t>之後</w:t>
      </w:r>
      <w:r w:rsidR="003912A7">
        <w:rPr>
          <w:rFonts w:ascii="標楷體" w:hAnsi="標楷體" w:hint="eastAsia"/>
          <w:kern w:val="0"/>
        </w:rPr>
        <w:t>，</w:t>
      </w:r>
      <w:r w:rsidR="003912A7">
        <w:rPr>
          <w:rFonts w:hint="eastAsia"/>
          <w:kern w:val="0"/>
        </w:rPr>
        <w:t>點擊</w:t>
      </w:r>
      <w:r w:rsidR="003912A7">
        <w:rPr>
          <w:rFonts w:hint="eastAsia"/>
          <w:kern w:val="0"/>
          <w:bdr w:val="single" w:sz="4" w:space="0" w:color="auto" w:frame="1"/>
        </w:rPr>
        <w:t>確認</w:t>
      </w:r>
      <w:r w:rsidR="003912A7">
        <w:rPr>
          <w:rFonts w:hint="eastAsia"/>
          <w:kern w:val="0"/>
        </w:rPr>
        <w:t>按鈕</w:t>
      </w:r>
      <w:r w:rsidR="003912A7">
        <w:rPr>
          <w:rFonts w:ascii="標楷體" w:hAnsi="標楷體" w:hint="eastAsia"/>
          <w:kern w:val="0"/>
        </w:rPr>
        <w:t>。</w:t>
      </w:r>
    </w:p>
    <w:p w:rsidR="004C7EEA" w:rsidRDefault="00100394" w:rsidP="00F542E9">
      <w:pPr>
        <w:pStyle w:val="12"/>
      </w:pPr>
      <w:r>
        <w:rPr>
          <w:noProof/>
        </w:rPr>
        <w:drawing>
          <wp:inline distT="0" distB="0" distL="0" distR="0" wp14:anchorId="3F81DDD1" wp14:editId="74276D92">
            <wp:extent cx="5484923" cy="6115050"/>
            <wp:effectExtent l="0" t="0" r="190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6116697"/>
                    </a:xfrm>
                    <a:prstGeom prst="rect">
                      <a:avLst/>
                    </a:prstGeom>
                  </pic:spPr>
                </pic:pic>
              </a:graphicData>
            </a:graphic>
          </wp:inline>
        </w:drawing>
      </w:r>
    </w:p>
    <w:p w:rsidR="00097821" w:rsidRDefault="00097821" w:rsidP="00F542E9">
      <w:pPr>
        <w:pStyle w:val="12"/>
      </w:pPr>
    </w:p>
    <w:p w:rsidR="004C7EEA" w:rsidRDefault="00A1314E" w:rsidP="00F542E9">
      <w:pPr>
        <w:pStyle w:val="12"/>
      </w:pPr>
      <w:r>
        <w:rPr>
          <w:rFonts w:hint="eastAsia"/>
        </w:rPr>
        <w:t>確認</w:t>
      </w:r>
      <w:r w:rsidR="00BC2D53">
        <w:rPr>
          <w:rFonts w:hint="eastAsia"/>
        </w:rPr>
        <w:t>新增編審放流程及層級使用者資料無誤後</w:t>
      </w:r>
      <w:r w:rsidR="00BC2D53">
        <w:rPr>
          <w:rFonts w:ascii="標楷體" w:hAnsi="標楷體" w:hint="eastAsia"/>
        </w:rPr>
        <w:t>，</w:t>
      </w:r>
      <w:r w:rsidR="00BC2D53">
        <w:rPr>
          <w:rFonts w:hint="eastAsia"/>
          <w:kern w:val="0"/>
        </w:rPr>
        <w:t>點擊</w:t>
      </w:r>
      <w:r w:rsidR="00BC2D53">
        <w:rPr>
          <w:rFonts w:hint="eastAsia"/>
          <w:kern w:val="0"/>
          <w:bdr w:val="single" w:sz="4" w:space="0" w:color="auto" w:frame="1"/>
        </w:rPr>
        <w:t>確認</w:t>
      </w:r>
      <w:r w:rsidR="00BC2D53">
        <w:rPr>
          <w:rFonts w:hint="eastAsia"/>
          <w:kern w:val="0"/>
        </w:rPr>
        <w:t>按鈕</w:t>
      </w:r>
      <w:r w:rsidR="00BC2D53">
        <w:rPr>
          <w:rFonts w:ascii="標楷體" w:hAnsi="標楷體" w:hint="eastAsia"/>
          <w:kern w:val="0"/>
        </w:rPr>
        <w:t>。</w:t>
      </w:r>
    </w:p>
    <w:p w:rsidR="00875997" w:rsidRDefault="00D969D1" w:rsidP="00F542E9">
      <w:pPr>
        <w:pStyle w:val="12"/>
      </w:pPr>
      <w:r>
        <w:rPr>
          <w:noProof/>
        </w:rPr>
        <w:drawing>
          <wp:inline distT="0" distB="0" distL="0" distR="0" wp14:anchorId="27A3614B" wp14:editId="41D83943">
            <wp:extent cx="5219700" cy="8432800"/>
            <wp:effectExtent l="0" t="0" r="0" b="635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20269" cy="8433719"/>
                    </a:xfrm>
                    <a:prstGeom prst="rect">
                      <a:avLst/>
                    </a:prstGeom>
                  </pic:spPr>
                </pic:pic>
              </a:graphicData>
            </a:graphic>
          </wp:inline>
        </w:drawing>
      </w:r>
    </w:p>
    <w:p w:rsidR="00097821" w:rsidRDefault="00097821" w:rsidP="00F542E9">
      <w:pPr>
        <w:pStyle w:val="12"/>
        <w:rPr>
          <w:noProof/>
          <w:kern w:val="0"/>
        </w:rPr>
      </w:pPr>
    </w:p>
    <w:p w:rsidR="00097821" w:rsidRDefault="00097821" w:rsidP="00F542E9">
      <w:pPr>
        <w:pStyle w:val="12"/>
        <w:rPr>
          <w:noProof/>
          <w:kern w:val="0"/>
        </w:rPr>
      </w:pPr>
    </w:p>
    <w:p w:rsidR="00494FFB" w:rsidRDefault="00494FFB" w:rsidP="00F542E9">
      <w:pPr>
        <w:pStyle w:val="12"/>
        <w:rPr>
          <w:noProof/>
          <w:kern w:val="0"/>
        </w:rPr>
      </w:pPr>
    </w:p>
    <w:p w:rsidR="00875997" w:rsidRDefault="00BC2D53" w:rsidP="00F542E9">
      <w:pPr>
        <w:pStyle w:val="12"/>
      </w:pPr>
      <w:r>
        <w:rPr>
          <w:rFonts w:hint="eastAsia"/>
          <w:noProof/>
          <w:kern w:val="0"/>
        </w:rPr>
        <w:t>畫面導到送審放行成功頁面。</w:t>
      </w:r>
    </w:p>
    <w:p w:rsidR="00875997" w:rsidRDefault="00841148" w:rsidP="00F542E9">
      <w:pPr>
        <w:pStyle w:val="12"/>
      </w:pPr>
      <w:r>
        <w:rPr>
          <w:noProof/>
        </w:rPr>
        <w:drawing>
          <wp:inline distT="0" distB="0" distL="0" distR="0" wp14:anchorId="1F198FF7" wp14:editId="32B4BB4A">
            <wp:extent cx="5493224" cy="8226037"/>
            <wp:effectExtent l="0" t="0" r="0" b="381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95603" cy="8229600"/>
                    </a:xfrm>
                    <a:prstGeom prst="rect">
                      <a:avLst/>
                    </a:prstGeom>
                  </pic:spPr>
                </pic:pic>
              </a:graphicData>
            </a:graphic>
          </wp:inline>
        </w:drawing>
      </w:r>
    </w:p>
    <w:p w:rsidR="00667945" w:rsidRDefault="00667945"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875997" w:rsidRDefault="00875997" w:rsidP="00CC2804">
      <w:pPr>
        <w:pStyle w:val="ad"/>
        <w:numPr>
          <w:ilvl w:val="1"/>
          <w:numId w:val="12"/>
        </w:numPr>
        <w:snapToGrid w:val="0"/>
        <w:spacing w:line="360" w:lineRule="auto"/>
        <w:ind w:leftChars="0" w:left="964" w:hanging="482"/>
        <w:outlineLvl w:val="3"/>
        <w:rPr>
          <w:rFonts w:ascii="Times New Roman" w:eastAsia="標楷體" w:hAnsi="Times New Roman"/>
          <w:b/>
          <w:sz w:val="28"/>
          <w:szCs w:val="28"/>
        </w:rPr>
      </w:pPr>
      <w:bookmarkStart w:id="16" w:name="_Toc450929784"/>
      <w:r>
        <w:rPr>
          <w:rFonts w:ascii="Times New Roman" w:eastAsia="標楷體" w:hAnsi="Times New Roman" w:hint="eastAsia"/>
          <w:b/>
          <w:sz w:val="28"/>
          <w:szCs w:val="28"/>
        </w:rPr>
        <w:t>系統相關設定</w:t>
      </w:r>
      <w:bookmarkEnd w:id="16"/>
    </w:p>
    <w:p w:rsidR="00875997" w:rsidRDefault="008B73DC"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7" w:name="_Toc450929785"/>
      <w:r>
        <w:rPr>
          <w:rFonts w:ascii="Times New Roman" w:eastAsia="標楷體" w:hAnsi="Times New Roman" w:hint="eastAsia"/>
          <w:sz w:val="28"/>
          <w:szCs w:val="28"/>
        </w:rPr>
        <w:t>檔案匯入格式</w:t>
      </w:r>
      <w:r w:rsidR="00875997">
        <w:rPr>
          <w:rFonts w:ascii="Times New Roman" w:eastAsia="標楷體" w:hAnsi="Times New Roman" w:hint="eastAsia"/>
          <w:sz w:val="28"/>
          <w:szCs w:val="28"/>
        </w:rPr>
        <w:t>設定</w:t>
      </w:r>
      <w:bookmarkEnd w:id="17"/>
    </w:p>
    <w:p w:rsidR="00875997" w:rsidRDefault="00875997"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875997" w:rsidRDefault="00BE1F3D" w:rsidP="00875997">
      <w:pPr>
        <w:pStyle w:val="12"/>
      </w:pPr>
      <w:r>
        <w:rPr>
          <w:rFonts w:hint="eastAsia"/>
        </w:rPr>
        <w:t>此功能僅能由企業戶的授權主管</w:t>
      </w:r>
      <w:r w:rsidR="007C5713" w:rsidRPr="006B5D0D">
        <w:rPr>
          <w:rFonts w:hint="eastAsia"/>
        </w:rPr>
        <w:t>執行</w:t>
      </w:r>
      <w:r>
        <w:rPr>
          <w:rFonts w:hint="eastAsia"/>
        </w:rPr>
        <w:t>。</w:t>
      </w:r>
      <w:r w:rsidR="00761B62">
        <w:rPr>
          <w:rFonts w:hint="eastAsia"/>
        </w:rPr>
        <w:t>提供企業戶</w:t>
      </w:r>
      <w:r w:rsidR="00BA7B98">
        <w:rPr>
          <w:rFonts w:hint="eastAsia"/>
        </w:rPr>
        <w:t>查詢預設上傳檔案格式</w:t>
      </w:r>
      <w:r w:rsidR="00BA7B98">
        <w:rPr>
          <w:rFonts w:ascii="標楷體" w:hAnsi="標楷體" w:hint="eastAsia"/>
        </w:rPr>
        <w:t>，或</w:t>
      </w:r>
      <w:r w:rsidR="00FA3727">
        <w:rPr>
          <w:rFonts w:hint="eastAsia"/>
        </w:rPr>
        <w:t>針對不同之付款類別進行</w:t>
      </w:r>
      <w:r w:rsidR="00BA7B98">
        <w:rPr>
          <w:rFonts w:hint="eastAsia"/>
        </w:rPr>
        <w:t>編輯設定</w:t>
      </w:r>
      <w:r w:rsidR="00E41427">
        <w:rPr>
          <w:rFonts w:hint="eastAsia"/>
        </w:rPr>
        <w:t>上傳檔案</w:t>
      </w:r>
      <w:r w:rsidR="00761B62">
        <w:rPr>
          <w:rFonts w:hint="eastAsia"/>
        </w:rPr>
        <w:t>之</w:t>
      </w:r>
      <w:r w:rsidR="00FA3727">
        <w:rPr>
          <w:rFonts w:hint="eastAsia"/>
        </w:rPr>
        <w:t>欄位定義</w:t>
      </w:r>
      <w:r w:rsidR="00BA7B98">
        <w:rPr>
          <w:rFonts w:ascii="標楷體" w:hAnsi="標楷體" w:hint="eastAsia"/>
        </w:rPr>
        <w:t>，</w:t>
      </w:r>
      <w:r w:rsidR="00BA7B98">
        <w:rPr>
          <w:rFonts w:hint="eastAsia"/>
        </w:rPr>
        <w:t>以利執行</w:t>
      </w:r>
      <w:r w:rsidR="00BA7B98">
        <w:rPr>
          <w:rFonts w:hint="eastAsia"/>
        </w:rPr>
        <w:t>(</w:t>
      </w:r>
      <w:r w:rsidR="007C5713" w:rsidRPr="006B5D0D">
        <w:rPr>
          <w:rFonts w:hint="eastAsia"/>
        </w:rPr>
        <w:t>例如：</w:t>
      </w:r>
      <w:r w:rsidR="00BA7B98">
        <w:rPr>
          <w:rFonts w:hint="eastAsia"/>
        </w:rPr>
        <w:t>台</w:t>
      </w:r>
      <w:r w:rsidR="00BA7B98">
        <w:rPr>
          <w:rFonts w:hint="eastAsia"/>
        </w:rPr>
        <w:t>/</w:t>
      </w:r>
      <w:r w:rsidR="00BA7B98">
        <w:rPr>
          <w:rFonts w:hint="eastAsia"/>
        </w:rPr>
        <w:t>外幣整批</w:t>
      </w:r>
      <w:r w:rsidR="00BA7B98">
        <w:rPr>
          <w:rFonts w:ascii="標楷體" w:hAnsi="標楷體" w:hint="eastAsia"/>
        </w:rPr>
        <w:t>、</w:t>
      </w:r>
      <w:r w:rsidR="00BA7B98">
        <w:rPr>
          <w:rFonts w:hint="eastAsia"/>
        </w:rPr>
        <w:t>多筆</w:t>
      </w:r>
      <w:r w:rsidR="00BA7B98">
        <w:rPr>
          <w:rFonts w:hint="eastAsia"/>
        </w:rPr>
        <w:t>/</w:t>
      </w:r>
      <w:r w:rsidR="00BA7B98">
        <w:rPr>
          <w:rFonts w:hint="eastAsia"/>
        </w:rPr>
        <w:t>薪資轉帳</w:t>
      </w:r>
      <w:r w:rsidR="007C5713" w:rsidRPr="006B5D0D">
        <w:t>…</w:t>
      </w:r>
      <w:r w:rsidR="007C5713" w:rsidRPr="006B5D0D">
        <w:rPr>
          <w:rFonts w:hint="eastAsia"/>
        </w:rPr>
        <w:t>等</w:t>
      </w:r>
      <w:r w:rsidR="00BA7B98">
        <w:rPr>
          <w:rFonts w:hint="eastAsia"/>
        </w:rPr>
        <w:t>)</w:t>
      </w:r>
      <w:r w:rsidR="00BA7B98">
        <w:rPr>
          <w:rFonts w:hint="eastAsia"/>
        </w:rPr>
        <w:t>上傳交易功能</w:t>
      </w:r>
      <w:r>
        <w:rPr>
          <w:rFonts w:hint="eastAsia"/>
        </w:rPr>
        <w:t>。</w:t>
      </w:r>
    </w:p>
    <w:p w:rsidR="00875997" w:rsidRDefault="00875997"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875997" w:rsidRPr="003F64D9" w:rsidRDefault="00E304CE" w:rsidP="00875997">
      <w:pPr>
        <w:pStyle w:val="12"/>
        <w:rPr>
          <w:rFonts w:ascii="標楷體" w:hAnsi="標楷體"/>
        </w:rPr>
      </w:pPr>
      <w:r>
        <w:rPr>
          <w:rFonts w:hint="eastAsia"/>
          <w:kern w:val="0"/>
        </w:rPr>
        <w:t>以單授權主管設定</w:t>
      </w:r>
      <w:r w:rsidR="00D254F1">
        <w:rPr>
          <w:rFonts w:hint="eastAsia"/>
          <w:kern w:val="0"/>
        </w:rPr>
        <w:t>自訂的台幣整批</w:t>
      </w:r>
      <w:r>
        <w:rPr>
          <w:rFonts w:hint="eastAsia"/>
          <w:kern w:val="0"/>
        </w:rPr>
        <w:t>檔案匯入格式</w:t>
      </w:r>
      <w:r w:rsidR="00875997">
        <w:rPr>
          <w:rFonts w:hint="eastAsia"/>
          <w:kern w:val="0"/>
        </w:rPr>
        <w:t>為例</w:t>
      </w:r>
      <w:r w:rsidR="00875997" w:rsidRPr="003F64D9">
        <w:rPr>
          <w:rFonts w:ascii="標楷體" w:hAnsi="標楷體" w:hint="eastAsia"/>
          <w:kern w:val="0"/>
        </w:rPr>
        <w:t>。</w:t>
      </w:r>
    </w:p>
    <w:p w:rsidR="00667945" w:rsidRDefault="00875997" w:rsidP="00875997">
      <w:pPr>
        <w:pStyle w:val="12"/>
      </w:pPr>
      <w:r w:rsidRPr="003F64D9">
        <w:rPr>
          <w:rFonts w:hint="eastAsia"/>
        </w:rPr>
        <w:t>客戶點選「用戶管理→</w:t>
      </w:r>
      <w:r w:rsidR="002D3A7D">
        <w:rPr>
          <w:rFonts w:hint="eastAsia"/>
        </w:rPr>
        <w:t>系統相關</w:t>
      </w:r>
      <w:r w:rsidR="009E5699" w:rsidRPr="006B5D0D">
        <w:rPr>
          <w:rFonts w:hint="eastAsia"/>
        </w:rPr>
        <w:t>設定</w:t>
      </w:r>
      <w:r w:rsidRPr="003F64D9">
        <w:rPr>
          <w:rFonts w:hint="eastAsia"/>
        </w:rPr>
        <w:t>→</w:t>
      </w:r>
      <w:r w:rsidR="002D3A7D">
        <w:rPr>
          <w:rFonts w:hint="eastAsia"/>
          <w:bdr w:val="single" w:sz="4" w:space="0" w:color="auto" w:frame="1"/>
        </w:rPr>
        <w:t>檔案匯入格式</w:t>
      </w:r>
      <w:r>
        <w:rPr>
          <w:rFonts w:hint="eastAsia"/>
          <w:bdr w:val="single" w:sz="4" w:space="0" w:color="auto" w:frame="1"/>
        </w:rPr>
        <w:t>設定</w:t>
      </w:r>
      <w:r w:rsidRPr="003F64D9">
        <w:rPr>
          <w:rFonts w:hint="eastAsia"/>
        </w:rPr>
        <w:t>」進入該功能，</w:t>
      </w:r>
      <w:r>
        <w:rPr>
          <w:rFonts w:hint="eastAsia"/>
          <w:kern w:val="0"/>
        </w:rPr>
        <w:t>點擊</w:t>
      </w:r>
      <w:r>
        <w:rPr>
          <w:rFonts w:hint="eastAsia"/>
          <w:kern w:val="0"/>
          <w:bdr w:val="single" w:sz="4" w:space="0" w:color="auto" w:frame="1"/>
        </w:rPr>
        <w:t>查詢</w:t>
      </w:r>
      <w:r>
        <w:rPr>
          <w:rFonts w:hint="eastAsia"/>
          <w:kern w:val="0"/>
        </w:rPr>
        <w:t>。</w:t>
      </w:r>
    </w:p>
    <w:p w:rsidR="00667945" w:rsidRDefault="00BE1F3D" w:rsidP="00F542E9">
      <w:pPr>
        <w:pStyle w:val="12"/>
      </w:pPr>
      <w:r>
        <w:rPr>
          <w:noProof/>
        </w:rPr>
        <w:drawing>
          <wp:inline distT="0" distB="0" distL="0" distR="0" wp14:anchorId="5A81E770" wp14:editId="4498A08F">
            <wp:extent cx="5486400" cy="2938780"/>
            <wp:effectExtent l="0"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2938780"/>
                    </a:xfrm>
                    <a:prstGeom prst="rect">
                      <a:avLst/>
                    </a:prstGeom>
                  </pic:spPr>
                </pic:pic>
              </a:graphicData>
            </a:graphic>
          </wp:inline>
        </w:drawing>
      </w:r>
    </w:p>
    <w:p w:rsidR="00667945" w:rsidRDefault="009B2B4A" w:rsidP="00F542E9">
      <w:pPr>
        <w:pStyle w:val="12"/>
      </w:pPr>
      <w:r>
        <w:rPr>
          <w:rFonts w:hint="eastAsia"/>
        </w:rPr>
        <w:t>針對欲編輯上傳檔案匯入格式的交易功能</w:t>
      </w:r>
      <w:r>
        <w:rPr>
          <w:rFonts w:ascii="標楷體" w:hAnsi="標楷體" w:hint="eastAsia"/>
        </w:rPr>
        <w:t>，</w:t>
      </w:r>
      <w:r>
        <w:rPr>
          <w:rFonts w:hint="eastAsia"/>
        </w:rPr>
        <w:t>點擊</w:t>
      </w:r>
      <w:r>
        <w:rPr>
          <w:rFonts w:hint="eastAsia"/>
          <w:bdr w:val="single" w:sz="4" w:space="0" w:color="auto"/>
        </w:rPr>
        <w:t>編輯</w:t>
      </w:r>
      <w:r>
        <w:rPr>
          <w:rFonts w:hint="eastAsia"/>
        </w:rPr>
        <w:t>按鈕。</w:t>
      </w:r>
    </w:p>
    <w:p w:rsidR="00E304CE" w:rsidRDefault="003E70A5" w:rsidP="00F542E9">
      <w:pPr>
        <w:pStyle w:val="12"/>
      </w:pPr>
      <w:r>
        <w:rPr>
          <w:noProof/>
        </w:rPr>
        <w:drawing>
          <wp:inline distT="0" distB="0" distL="0" distR="0" wp14:anchorId="2E5464DE" wp14:editId="76AE6718">
            <wp:extent cx="5486400" cy="2940050"/>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2940050"/>
                    </a:xfrm>
                    <a:prstGeom prst="rect">
                      <a:avLst/>
                    </a:prstGeom>
                  </pic:spPr>
                </pic:pic>
              </a:graphicData>
            </a:graphic>
          </wp:inline>
        </w:drawing>
      </w:r>
    </w:p>
    <w:p w:rsidR="00097821" w:rsidRDefault="00097821" w:rsidP="00F542E9">
      <w:pPr>
        <w:pStyle w:val="12"/>
      </w:pPr>
    </w:p>
    <w:p w:rsidR="00097821" w:rsidRDefault="00097821" w:rsidP="00F542E9">
      <w:pPr>
        <w:pStyle w:val="12"/>
      </w:pPr>
    </w:p>
    <w:p w:rsidR="00FA3727" w:rsidRDefault="00936246" w:rsidP="00702795">
      <w:pPr>
        <w:pStyle w:val="12"/>
        <w:numPr>
          <w:ilvl w:val="0"/>
          <w:numId w:val="18"/>
        </w:numPr>
      </w:pPr>
      <w:r>
        <w:rPr>
          <w:rFonts w:hint="eastAsia"/>
        </w:rPr>
        <w:t>格式定義</w:t>
      </w:r>
      <w:r>
        <w:rPr>
          <w:rFonts w:ascii="標楷體" w:hAnsi="標楷體" w:hint="eastAsia"/>
        </w:rPr>
        <w:t>：</w:t>
      </w:r>
      <w:r w:rsidR="00D254F1">
        <w:rPr>
          <w:rFonts w:ascii="標楷體" w:hAnsi="標楷體" w:hint="eastAsia"/>
        </w:rPr>
        <w:t>可選擇</w:t>
      </w:r>
      <w:r w:rsidR="00761B62">
        <w:rPr>
          <w:rFonts w:ascii="標楷體" w:hAnsi="標楷體" w:hint="eastAsia"/>
        </w:rPr>
        <w:t>「</w:t>
      </w:r>
      <w:r w:rsidR="00D254F1">
        <w:rPr>
          <w:rFonts w:ascii="標楷體" w:hAnsi="標楷體" w:hint="eastAsia"/>
        </w:rPr>
        <w:t>預設</w:t>
      </w:r>
      <w:r w:rsidR="00761B62">
        <w:rPr>
          <w:rFonts w:ascii="標楷體" w:hAnsi="標楷體" w:hint="eastAsia"/>
        </w:rPr>
        <w:t>」</w:t>
      </w:r>
      <w:r w:rsidR="00D254F1">
        <w:rPr>
          <w:rFonts w:ascii="標楷體" w:hAnsi="標楷體" w:hint="eastAsia"/>
        </w:rPr>
        <w:t>或</w:t>
      </w:r>
      <w:r w:rsidR="00761B62">
        <w:rPr>
          <w:rFonts w:ascii="標楷體" w:hAnsi="標楷體" w:hint="eastAsia"/>
        </w:rPr>
        <w:t>「</w:t>
      </w:r>
      <w:r w:rsidR="00D254F1">
        <w:rPr>
          <w:rFonts w:ascii="標楷體" w:hAnsi="標楷體" w:hint="eastAsia"/>
        </w:rPr>
        <w:t>自訂</w:t>
      </w:r>
      <w:r w:rsidR="00761B62">
        <w:rPr>
          <w:rFonts w:ascii="標楷體" w:hAnsi="標楷體" w:hint="eastAsia"/>
        </w:rPr>
        <w:t>」</w:t>
      </w:r>
      <w:r w:rsidR="00D254F1">
        <w:rPr>
          <w:rFonts w:ascii="標楷體" w:hAnsi="標楷體" w:hint="eastAsia"/>
        </w:rPr>
        <w:t>。</w:t>
      </w:r>
    </w:p>
    <w:p w:rsidR="00936246" w:rsidRPr="00936246" w:rsidRDefault="00936246" w:rsidP="00702795">
      <w:pPr>
        <w:pStyle w:val="12"/>
        <w:numPr>
          <w:ilvl w:val="0"/>
          <w:numId w:val="18"/>
        </w:numPr>
      </w:pPr>
      <w:r>
        <w:rPr>
          <w:rFonts w:hint="eastAsia"/>
        </w:rPr>
        <w:t>帳款檔案來源</w:t>
      </w:r>
      <w:r>
        <w:rPr>
          <w:rFonts w:ascii="標楷體" w:hAnsi="標楷體" w:hint="eastAsia"/>
        </w:rPr>
        <w:t>：</w:t>
      </w:r>
      <w:r w:rsidR="00D254F1">
        <w:rPr>
          <w:rFonts w:ascii="標楷體" w:hAnsi="標楷體" w:hint="eastAsia"/>
        </w:rPr>
        <w:t>可選擇不同上傳檔案來源型態。</w:t>
      </w:r>
    </w:p>
    <w:p w:rsidR="00936246" w:rsidRPr="00936246" w:rsidRDefault="00936246" w:rsidP="00702795">
      <w:pPr>
        <w:pStyle w:val="12"/>
        <w:numPr>
          <w:ilvl w:val="0"/>
          <w:numId w:val="18"/>
        </w:numPr>
      </w:pPr>
      <w:r>
        <w:rPr>
          <w:rFonts w:ascii="標楷體" w:hAnsi="標楷體" w:hint="eastAsia"/>
        </w:rPr>
        <w:t>主檔：</w:t>
      </w:r>
      <w:r w:rsidR="00D254F1">
        <w:rPr>
          <w:rFonts w:ascii="標楷體" w:hAnsi="標楷體" w:hint="eastAsia"/>
        </w:rPr>
        <w:t>可輸入去除首筆及</w:t>
      </w:r>
      <w:proofErr w:type="gramStart"/>
      <w:r w:rsidR="00761B62">
        <w:rPr>
          <w:rFonts w:ascii="標楷體" w:hAnsi="標楷體" w:hint="eastAsia"/>
        </w:rPr>
        <w:t>去除尾</w:t>
      </w:r>
      <w:r w:rsidR="00D254F1">
        <w:rPr>
          <w:rFonts w:ascii="標楷體" w:hAnsi="標楷體" w:hint="eastAsia"/>
        </w:rPr>
        <w:t>筆資料</w:t>
      </w:r>
      <w:proofErr w:type="gramEnd"/>
      <w:r w:rsidR="00D254F1">
        <w:rPr>
          <w:rFonts w:ascii="標楷體" w:hAnsi="標楷體" w:hint="eastAsia"/>
        </w:rPr>
        <w:t>。</w:t>
      </w:r>
    </w:p>
    <w:p w:rsidR="00936246" w:rsidRPr="00936246" w:rsidRDefault="00936246" w:rsidP="00702795">
      <w:pPr>
        <w:pStyle w:val="12"/>
        <w:numPr>
          <w:ilvl w:val="0"/>
          <w:numId w:val="18"/>
        </w:numPr>
      </w:pPr>
      <w:r>
        <w:rPr>
          <w:rFonts w:ascii="標楷體" w:hAnsi="標楷體" w:hint="eastAsia"/>
        </w:rPr>
        <w:t>主檔欄位解析方式：</w:t>
      </w:r>
      <w:r w:rsidR="00D254F1">
        <w:rPr>
          <w:rFonts w:ascii="標楷體" w:hAnsi="標楷體" w:hint="eastAsia"/>
        </w:rPr>
        <w:t>可選擇檔案內容為</w:t>
      </w:r>
      <w:r w:rsidR="00761B62">
        <w:rPr>
          <w:rFonts w:ascii="標楷體" w:hAnsi="標楷體" w:hint="eastAsia"/>
        </w:rPr>
        <w:t>「</w:t>
      </w:r>
      <w:r w:rsidR="00D254F1">
        <w:rPr>
          <w:rFonts w:ascii="標楷體" w:hAnsi="標楷體" w:hint="eastAsia"/>
        </w:rPr>
        <w:t>固定</w:t>
      </w:r>
      <w:r w:rsidR="00761B62">
        <w:rPr>
          <w:rFonts w:ascii="標楷體" w:hAnsi="標楷體" w:hint="eastAsia"/>
        </w:rPr>
        <w:t>」</w:t>
      </w:r>
      <w:r w:rsidR="00D254F1">
        <w:rPr>
          <w:rFonts w:ascii="標楷體" w:hAnsi="標楷體" w:hint="eastAsia"/>
        </w:rPr>
        <w:t>或</w:t>
      </w:r>
      <w:r w:rsidR="00761B62">
        <w:rPr>
          <w:rFonts w:ascii="標楷體" w:hAnsi="標楷體" w:hint="eastAsia"/>
        </w:rPr>
        <w:t>「</w:t>
      </w:r>
      <w:r w:rsidR="00D254F1">
        <w:rPr>
          <w:rFonts w:ascii="標楷體" w:hAnsi="標楷體" w:hint="eastAsia"/>
        </w:rPr>
        <w:t>分隔符號格式</w:t>
      </w:r>
      <w:r w:rsidR="00761B62">
        <w:rPr>
          <w:rFonts w:ascii="標楷體" w:hAnsi="標楷體" w:hint="eastAsia"/>
        </w:rPr>
        <w:t>」</w:t>
      </w:r>
      <w:r w:rsidR="00D254F1">
        <w:rPr>
          <w:rFonts w:ascii="標楷體" w:hAnsi="標楷體" w:hint="eastAsia"/>
        </w:rPr>
        <w:t>。</w:t>
      </w:r>
    </w:p>
    <w:p w:rsidR="00936246" w:rsidRDefault="00936246" w:rsidP="00702795">
      <w:pPr>
        <w:pStyle w:val="12"/>
        <w:numPr>
          <w:ilvl w:val="0"/>
          <w:numId w:val="18"/>
        </w:numPr>
      </w:pPr>
      <w:r>
        <w:rPr>
          <w:rFonts w:ascii="標楷體" w:hAnsi="標楷體" w:hint="eastAsia"/>
        </w:rPr>
        <w:t>檔案重複上傳：</w:t>
      </w:r>
      <w:r w:rsidR="00D254F1">
        <w:rPr>
          <w:rFonts w:ascii="標楷體" w:hAnsi="標楷體" w:hint="eastAsia"/>
        </w:rPr>
        <w:t>可選擇是否允許相同檔名檔案重複上傳</w:t>
      </w:r>
    </w:p>
    <w:p w:rsidR="00FA3727" w:rsidRPr="00FA3727" w:rsidRDefault="002A5FD1" w:rsidP="00F542E9">
      <w:pPr>
        <w:pStyle w:val="12"/>
      </w:pPr>
      <w:r>
        <w:rPr>
          <w:noProof/>
        </w:rPr>
        <w:drawing>
          <wp:inline distT="0" distB="0" distL="0" distR="0" wp14:anchorId="1BB60ABE" wp14:editId="31C6DAA4">
            <wp:extent cx="5486400" cy="2953385"/>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953385"/>
                    </a:xfrm>
                    <a:prstGeom prst="rect">
                      <a:avLst/>
                    </a:prstGeom>
                  </pic:spPr>
                </pic:pic>
              </a:graphicData>
            </a:graphic>
          </wp:inline>
        </w:drawing>
      </w:r>
    </w:p>
    <w:p w:rsidR="00E304CE" w:rsidRDefault="00D254F1" w:rsidP="00F542E9">
      <w:pPr>
        <w:pStyle w:val="12"/>
      </w:pPr>
      <w:r>
        <w:rPr>
          <w:rFonts w:hint="eastAsia"/>
        </w:rPr>
        <w:t>選擇欲上傳的檔案欄位</w:t>
      </w:r>
      <w:r w:rsidR="00F31819">
        <w:rPr>
          <w:rFonts w:hint="eastAsia"/>
        </w:rPr>
        <w:t>後</w:t>
      </w:r>
      <w:r w:rsidR="00F31819">
        <w:rPr>
          <w:rFonts w:ascii="標楷體" w:hAnsi="標楷體" w:hint="eastAsia"/>
        </w:rPr>
        <w:t>，</w:t>
      </w:r>
      <w:r w:rsidR="009E020C">
        <w:rPr>
          <w:rFonts w:ascii="標楷體" w:hAnsi="標楷體" w:hint="eastAsia"/>
        </w:rPr>
        <w:t>針對固定格式之已定義上傳欄位進行欄位位置設定，</w:t>
      </w:r>
      <w:r w:rsidR="00F31819">
        <w:rPr>
          <w:rFonts w:ascii="標楷體" w:hAnsi="標楷體" w:hint="eastAsia"/>
        </w:rPr>
        <w:t>點擊</w:t>
      </w:r>
      <w:r w:rsidR="00F31819">
        <w:rPr>
          <w:rFonts w:hint="eastAsia"/>
          <w:bdr w:val="single" w:sz="4" w:space="0" w:color="auto"/>
        </w:rPr>
        <w:t>設定欄位位置</w:t>
      </w:r>
      <w:r w:rsidR="00D649C6" w:rsidRPr="00D649C6">
        <w:rPr>
          <w:rFonts w:hint="eastAsia"/>
        </w:rPr>
        <w:t>按鈕</w:t>
      </w:r>
      <w:r w:rsidR="00F31819">
        <w:rPr>
          <w:rFonts w:ascii="標楷體" w:hAnsi="標楷體" w:hint="eastAsia"/>
        </w:rPr>
        <w:t>。</w:t>
      </w:r>
    </w:p>
    <w:p w:rsidR="00E304CE" w:rsidRDefault="00844795" w:rsidP="00F542E9">
      <w:pPr>
        <w:pStyle w:val="12"/>
      </w:pPr>
      <w:r>
        <w:rPr>
          <w:noProof/>
        </w:rPr>
        <w:drawing>
          <wp:inline distT="0" distB="0" distL="0" distR="0" wp14:anchorId="34BE8139" wp14:editId="0B7031AA">
            <wp:extent cx="5486400" cy="3307080"/>
            <wp:effectExtent l="0" t="0" r="0" b="762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3307080"/>
                    </a:xfrm>
                    <a:prstGeom prst="rect">
                      <a:avLst/>
                    </a:prstGeom>
                  </pic:spPr>
                </pic:pic>
              </a:graphicData>
            </a:graphic>
          </wp:inline>
        </w:drawing>
      </w:r>
    </w:p>
    <w:p w:rsidR="00097821" w:rsidRDefault="00097821" w:rsidP="00F542E9">
      <w:pPr>
        <w:pStyle w:val="12"/>
      </w:pPr>
    </w:p>
    <w:p w:rsidR="00097821" w:rsidRDefault="00097821" w:rsidP="00F542E9">
      <w:pPr>
        <w:pStyle w:val="12"/>
      </w:pPr>
    </w:p>
    <w:p w:rsidR="00097821" w:rsidRDefault="00097821" w:rsidP="00F542E9">
      <w:pPr>
        <w:pStyle w:val="12"/>
      </w:pPr>
    </w:p>
    <w:p w:rsidR="00097821" w:rsidRDefault="00097821" w:rsidP="00F542E9">
      <w:pPr>
        <w:pStyle w:val="12"/>
      </w:pPr>
    </w:p>
    <w:p w:rsidR="00E304CE" w:rsidRDefault="009E020C" w:rsidP="00F542E9">
      <w:pPr>
        <w:pStyle w:val="12"/>
      </w:pPr>
      <w:r>
        <w:rPr>
          <w:rFonts w:hint="eastAsia"/>
        </w:rPr>
        <w:t>編輯各欄位的欄位位置設定後</w:t>
      </w:r>
      <w:r>
        <w:rPr>
          <w:rFonts w:ascii="標楷體" w:hAnsi="標楷體" w:hint="eastAsia"/>
        </w:rPr>
        <w:t>，</w:t>
      </w:r>
      <w:proofErr w:type="gramStart"/>
      <w:r>
        <w:rPr>
          <w:rFonts w:ascii="標楷體" w:hAnsi="標楷體" w:hint="eastAsia"/>
        </w:rPr>
        <w:t>點擊</w:t>
      </w:r>
      <w:r>
        <w:rPr>
          <w:rFonts w:hint="eastAsia"/>
          <w:bdr w:val="single" w:sz="4" w:space="0" w:color="auto"/>
        </w:rPr>
        <w:t>送審</w:t>
      </w:r>
      <w:proofErr w:type="gramEnd"/>
      <w:r w:rsidR="00D649C6" w:rsidRPr="00D649C6">
        <w:rPr>
          <w:rFonts w:hint="eastAsia"/>
        </w:rPr>
        <w:t>按鈕</w:t>
      </w:r>
      <w:r>
        <w:rPr>
          <w:rFonts w:ascii="標楷體" w:hAnsi="標楷體" w:hint="eastAsia"/>
        </w:rPr>
        <w:t>。</w:t>
      </w:r>
    </w:p>
    <w:p w:rsidR="00E304CE" w:rsidRDefault="00E43277" w:rsidP="00F542E9">
      <w:pPr>
        <w:pStyle w:val="12"/>
      </w:pPr>
      <w:r>
        <w:rPr>
          <w:noProof/>
        </w:rPr>
        <w:drawing>
          <wp:inline distT="0" distB="0" distL="0" distR="0" wp14:anchorId="6A2E04F2" wp14:editId="0280AEFB">
            <wp:extent cx="5486400" cy="3977005"/>
            <wp:effectExtent l="0" t="0" r="0" b="4445"/>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400" cy="3977005"/>
                    </a:xfrm>
                    <a:prstGeom prst="rect">
                      <a:avLst/>
                    </a:prstGeom>
                  </pic:spPr>
                </pic:pic>
              </a:graphicData>
            </a:graphic>
          </wp:inline>
        </w:drawing>
      </w:r>
    </w:p>
    <w:p w:rsidR="00E304CE" w:rsidRDefault="00D649C6" w:rsidP="00F542E9">
      <w:pPr>
        <w:pStyle w:val="12"/>
      </w:pPr>
      <w:r>
        <w:rPr>
          <w:rFonts w:hint="eastAsia"/>
        </w:rPr>
        <w:t>確認後</w:t>
      </w:r>
      <w:r w:rsidR="00A1246F">
        <w:rPr>
          <w:rFonts w:hint="eastAsia"/>
        </w:rPr>
        <w:t>畫面顯示編輯台幣整批上傳檔案格式送審放行成功頁面。</w:t>
      </w:r>
    </w:p>
    <w:p w:rsidR="00E304CE" w:rsidRDefault="00B91120" w:rsidP="00F542E9">
      <w:pPr>
        <w:pStyle w:val="12"/>
      </w:pPr>
      <w:r>
        <w:rPr>
          <w:noProof/>
        </w:rPr>
        <w:drawing>
          <wp:inline distT="0" distB="0" distL="0" distR="0" wp14:anchorId="1DC5785A" wp14:editId="3BA6CBC5">
            <wp:extent cx="5486400" cy="4412615"/>
            <wp:effectExtent l="0" t="0" r="0" b="6985"/>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4412615"/>
                    </a:xfrm>
                    <a:prstGeom prst="rect">
                      <a:avLst/>
                    </a:prstGeom>
                  </pic:spPr>
                </pic:pic>
              </a:graphicData>
            </a:graphic>
          </wp:inline>
        </w:drawing>
      </w:r>
    </w:p>
    <w:p w:rsidR="008B73DC" w:rsidRDefault="008B73DC" w:rsidP="00F542E9">
      <w:pPr>
        <w:pStyle w:val="12"/>
      </w:pPr>
    </w:p>
    <w:p w:rsidR="00097821" w:rsidRDefault="00097821" w:rsidP="00F542E9">
      <w:pPr>
        <w:pStyle w:val="12"/>
      </w:pPr>
    </w:p>
    <w:p w:rsidR="008B73DC" w:rsidRDefault="00DC571A"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8" w:name="_Toc450929786"/>
      <w:r>
        <w:rPr>
          <w:rFonts w:ascii="Times New Roman" w:eastAsia="標楷體" w:hAnsi="Times New Roman" w:hint="eastAsia"/>
          <w:sz w:val="28"/>
          <w:szCs w:val="28"/>
        </w:rPr>
        <w:t>資料顯示</w:t>
      </w:r>
      <w:r w:rsidR="008B73DC">
        <w:rPr>
          <w:rFonts w:ascii="Times New Roman" w:eastAsia="標楷體" w:hAnsi="Times New Roman" w:hint="eastAsia"/>
          <w:sz w:val="28"/>
          <w:szCs w:val="28"/>
        </w:rPr>
        <w:t>設定</w:t>
      </w:r>
      <w:bookmarkEnd w:id="18"/>
    </w:p>
    <w:p w:rsidR="008B73DC" w:rsidRDefault="008B73DC"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7C30CF" w:rsidRDefault="007C30CF" w:rsidP="007C30CF">
      <w:pPr>
        <w:pStyle w:val="12"/>
      </w:pPr>
      <w:r>
        <w:rPr>
          <w:rFonts w:hint="eastAsia"/>
        </w:rPr>
        <w:t>提供企業客戶可查詢</w:t>
      </w:r>
      <w:r w:rsidR="00915E4E">
        <w:rPr>
          <w:rFonts w:hint="eastAsia"/>
        </w:rPr>
        <w:t>付款類別</w:t>
      </w:r>
      <w:proofErr w:type="gramStart"/>
      <w:r w:rsidR="009F7E03">
        <w:rPr>
          <w:rFonts w:hint="eastAsia"/>
        </w:rPr>
        <w:t>﹝</w:t>
      </w:r>
      <w:proofErr w:type="gramEnd"/>
      <w:r w:rsidR="00314F40">
        <w:rPr>
          <w:rFonts w:ascii="Arial" w:hAnsi="Arial" w:cs="Arial"/>
          <w:sz w:val="23"/>
          <w:szCs w:val="23"/>
        </w:rPr>
        <w:t>外幣定期存款查詢</w:t>
      </w:r>
      <w:r w:rsidR="00314F40">
        <w:rPr>
          <w:rFonts w:ascii="標楷體" w:hAnsi="標楷體" w:cs="Arial" w:hint="eastAsia"/>
          <w:sz w:val="23"/>
          <w:szCs w:val="23"/>
        </w:rPr>
        <w:t>、</w:t>
      </w:r>
      <w:r w:rsidR="00314F40">
        <w:rPr>
          <w:rFonts w:ascii="Arial" w:hAnsi="Arial" w:cs="Arial"/>
          <w:sz w:val="23"/>
          <w:szCs w:val="23"/>
        </w:rPr>
        <w:t>外幣匯出匯款查詢</w:t>
      </w:r>
      <w:r w:rsidR="00314F40">
        <w:rPr>
          <w:rFonts w:ascii="標楷體" w:hAnsi="標楷體" w:cs="Arial" w:hint="eastAsia"/>
          <w:sz w:val="23"/>
          <w:szCs w:val="23"/>
        </w:rPr>
        <w:t>、</w:t>
      </w:r>
      <w:r w:rsidR="00314F40">
        <w:rPr>
          <w:rFonts w:ascii="Arial" w:hAnsi="Arial" w:cs="Arial"/>
          <w:sz w:val="23"/>
          <w:szCs w:val="23"/>
        </w:rPr>
        <w:t>台幣交易明細查詢</w:t>
      </w:r>
      <w:r w:rsidR="00314F40">
        <w:rPr>
          <w:rFonts w:ascii="標楷體" w:hAnsi="標楷體" w:cs="Arial" w:hint="eastAsia"/>
          <w:sz w:val="23"/>
          <w:szCs w:val="23"/>
        </w:rPr>
        <w:t>、</w:t>
      </w:r>
      <w:r w:rsidR="00314F40">
        <w:rPr>
          <w:rFonts w:ascii="Arial" w:hAnsi="Arial" w:cs="Arial"/>
          <w:sz w:val="23"/>
          <w:szCs w:val="23"/>
        </w:rPr>
        <w:t>台幣定期存款查詢</w:t>
      </w:r>
      <w:r w:rsidR="00314F40">
        <w:rPr>
          <w:rFonts w:ascii="標楷體" w:hAnsi="標楷體" w:cs="Arial" w:hint="eastAsia"/>
          <w:sz w:val="23"/>
          <w:szCs w:val="23"/>
        </w:rPr>
        <w:t>、</w:t>
      </w:r>
      <w:r w:rsidR="00314F40">
        <w:rPr>
          <w:rFonts w:ascii="Arial" w:hAnsi="Arial" w:cs="Arial"/>
          <w:sz w:val="23"/>
          <w:szCs w:val="23"/>
        </w:rPr>
        <w:t>ACH</w:t>
      </w:r>
      <w:r w:rsidR="00314F40">
        <w:rPr>
          <w:rFonts w:ascii="Arial" w:hAnsi="Arial" w:cs="Arial"/>
          <w:sz w:val="23"/>
          <w:szCs w:val="23"/>
        </w:rPr>
        <w:t>交易記錄查詢</w:t>
      </w:r>
      <w:r w:rsidR="00314F40">
        <w:rPr>
          <w:rFonts w:ascii="Arial" w:hAnsi="Arial" w:cs="Arial"/>
          <w:sz w:val="23"/>
          <w:szCs w:val="23"/>
        </w:rPr>
        <w:t>(ACH</w:t>
      </w:r>
      <w:r w:rsidR="00314F40">
        <w:rPr>
          <w:rFonts w:ascii="Arial" w:hAnsi="Arial" w:cs="Arial"/>
          <w:sz w:val="23"/>
          <w:szCs w:val="23"/>
        </w:rPr>
        <w:t>代收代付</w:t>
      </w:r>
      <w:r w:rsidR="00314F40">
        <w:rPr>
          <w:rFonts w:ascii="Arial" w:hAnsi="Arial" w:cs="Arial"/>
          <w:sz w:val="23"/>
          <w:szCs w:val="23"/>
        </w:rPr>
        <w:t>)</w:t>
      </w:r>
      <w:r w:rsidR="00314F40">
        <w:rPr>
          <w:rFonts w:ascii="標楷體" w:hAnsi="標楷體" w:cs="Arial" w:hint="eastAsia"/>
          <w:sz w:val="23"/>
          <w:szCs w:val="23"/>
        </w:rPr>
        <w:t>、</w:t>
      </w:r>
      <w:r w:rsidR="00314F40">
        <w:rPr>
          <w:rFonts w:ascii="Arial" w:hAnsi="Arial" w:cs="Arial"/>
          <w:sz w:val="23"/>
          <w:szCs w:val="23"/>
        </w:rPr>
        <w:t>ACH</w:t>
      </w:r>
      <w:r w:rsidR="00314F40">
        <w:rPr>
          <w:rFonts w:ascii="Arial" w:hAnsi="Arial" w:cs="Arial"/>
          <w:sz w:val="23"/>
          <w:szCs w:val="23"/>
        </w:rPr>
        <w:t>交易記錄查詢</w:t>
      </w:r>
      <w:r w:rsidR="00314F40">
        <w:rPr>
          <w:rFonts w:ascii="Arial" w:hAnsi="Arial" w:cs="Arial"/>
          <w:sz w:val="23"/>
          <w:szCs w:val="23"/>
        </w:rPr>
        <w:t>(ACH</w:t>
      </w:r>
      <w:r w:rsidR="00314F40">
        <w:rPr>
          <w:rFonts w:ascii="Arial" w:hAnsi="Arial" w:cs="Arial"/>
          <w:sz w:val="23"/>
          <w:szCs w:val="23"/>
        </w:rPr>
        <w:t>核印</w:t>
      </w:r>
      <w:r w:rsidR="00314F40">
        <w:rPr>
          <w:rFonts w:ascii="Arial" w:hAnsi="Arial" w:cs="Arial"/>
          <w:sz w:val="23"/>
          <w:szCs w:val="23"/>
        </w:rPr>
        <w:t>)</w:t>
      </w:r>
      <w:r w:rsidR="00314F40">
        <w:rPr>
          <w:rFonts w:ascii="標楷體" w:hAnsi="標楷體" w:cs="Arial" w:hint="eastAsia"/>
          <w:sz w:val="23"/>
          <w:szCs w:val="23"/>
        </w:rPr>
        <w:t>、</w:t>
      </w:r>
      <w:r w:rsidR="00314F40">
        <w:rPr>
          <w:rFonts w:ascii="Arial" w:hAnsi="Arial" w:cs="Arial"/>
          <w:sz w:val="23"/>
          <w:szCs w:val="23"/>
        </w:rPr>
        <w:t>虛擬帳號交易查詢</w:t>
      </w:r>
      <w:r w:rsidR="00314F40">
        <w:rPr>
          <w:rFonts w:ascii="標楷體" w:hAnsi="標楷體" w:cs="Arial" w:hint="eastAsia"/>
          <w:sz w:val="23"/>
          <w:szCs w:val="23"/>
        </w:rPr>
        <w:t>、</w:t>
      </w:r>
      <w:r w:rsidR="00314F40">
        <w:rPr>
          <w:rFonts w:ascii="Arial" w:hAnsi="Arial" w:cs="Arial"/>
          <w:sz w:val="23"/>
          <w:szCs w:val="23"/>
        </w:rPr>
        <w:t>台幣轉帳明細查詢</w:t>
      </w:r>
      <w:proofErr w:type="gramStart"/>
      <w:r w:rsidR="009F7E03">
        <w:rPr>
          <w:rFonts w:ascii="Arial" w:hAnsi="Arial" w:cs="Arial" w:hint="eastAsia"/>
          <w:sz w:val="23"/>
          <w:szCs w:val="23"/>
        </w:rPr>
        <w:t>﹞</w:t>
      </w:r>
      <w:proofErr w:type="gramEnd"/>
      <w:r w:rsidR="00915E4E">
        <w:rPr>
          <w:rFonts w:hint="eastAsia"/>
        </w:rPr>
        <w:t>之資料顯示清單</w:t>
      </w:r>
      <w:r>
        <w:rPr>
          <w:rFonts w:ascii="標楷體" w:hAnsi="標楷體" w:hint="eastAsia"/>
        </w:rPr>
        <w:t>，</w:t>
      </w:r>
      <w:r w:rsidR="00572A1B">
        <w:rPr>
          <w:rFonts w:ascii="標楷體" w:hAnsi="標楷體" w:hint="eastAsia"/>
        </w:rPr>
        <w:t>並可於</w:t>
      </w:r>
      <w:r w:rsidR="00314F40">
        <w:rPr>
          <w:rFonts w:ascii="標楷體" w:hAnsi="標楷體" w:hint="eastAsia"/>
        </w:rPr>
        <w:t>功能查詢頁面進行資料顯示設定編輯，</w:t>
      </w:r>
      <w:r>
        <w:rPr>
          <w:rFonts w:ascii="標楷體" w:hAnsi="標楷體" w:hint="eastAsia"/>
        </w:rPr>
        <w:t>或</w:t>
      </w:r>
      <w:r w:rsidR="00B319F2">
        <w:rPr>
          <w:rFonts w:hint="eastAsia"/>
        </w:rPr>
        <w:t>針對不同的</w:t>
      </w:r>
      <w:r>
        <w:rPr>
          <w:rFonts w:hint="eastAsia"/>
        </w:rPr>
        <w:t>付款類別進行編輯</w:t>
      </w:r>
      <w:r w:rsidR="00085235">
        <w:rPr>
          <w:rFonts w:hint="eastAsia"/>
        </w:rPr>
        <w:t>資料顯示欄位順序</w:t>
      </w:r>
      <w:r>
        <w:rPr>
          <w:rFonts w:hint="eastAsia"/>
        </w:rPr>
        <w:t>。</w:t>
      </w:r>
    </w:p>
    <w:p w:rsidR="007C30CF" w:rsidRDefault="007C30CF" w:rsidP="007C30CF">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7C30CF" w:rsidRPr="003F64D9" w:rsidRDefault="007C30CF" w:rsidP="007C30CF">
      <w:pPr>
        <w:pStyle w:val="12"/>
        <w:rPr>
          <w:rFonts w:ascii="標楷體" w:hAnsi="標楷體"/>
        </w:rPr>
      </w:pPr>
      <w:r>
        <w:rPr>
          <w:rFonts w:hint="eastAsia"/>
          <w:kern w:val="0"/>
        </w:rPr>
        <w:t>以單授權主管設定</w:t>
      </w:r>
      <w:r w:rsidR="00FD2901">
        <w:rPr>
          <w:rFonts w:hint="eastAsia"/>
          <w:kern w:val="0"/>
        </w:rPr>
        <w:t>編輯外幣定期存款查詢資料顯示</w:t>
      </w:r>
      <w:r>
        <w:rPr>
          <w:rFonts w:hint="eastAsia"/>
          <w:kern w:val="0"/>
        </w:rPr>
        <w:t>為例</w:t>
      </w:r>
      <w:r w:rsidRPr="003F64D9">
        <w:rPr>
          <w:rFonts w:ascii="標楷體" w:hAnsi="標楷體" w:hint="eastAsia"/>
          <w:kern w:val="0"/>
        </w:rPr>
        <w:t>。</w:t>
      </w:r>
    </w:p>
    <w:p w:rsidR="008B73DC" w:rsidRDefault="008B73DC" w:rsidP="008B73DC">
      <w:pPr>
        <w:pStyle w:val="12"/>
      </w:pPr>
      <w:r w:rsidRPr="003F64D9">
        <w:rPr>
          <w:rFonts w:hint="eastAsia"/>
        </w:rPr>
        <w:t>客戶點選「用戶管理→</w:t>
      </w:r>
      <w:r w:rsidR="00DD2FC1">
        <w:rPr>
          <w:rFonts w:hint="eastAsia"/>
        </w:rPr>
        <w:t>系統相關設定</w:t>
      </w:r>
      <w:r w:rsidRPr="003F64D9">
        <w:rPr>
          <w:rFonts w:hint="eastAsia"/>
        </w:rPr>
        <w:t>→</w:t>
      </w:r>
      <w:r w:rsidR="002B13A1">
        <w:rPr>
          <w:rFonts w:hint="eastAsia"/>
          <w:bdr w:val="single" w:sz="4" w:space="0" w:color="auto" w:frame="1"/>
        </w:rPr>
        <w:t>資料顯示</w:t>
      </w:r>
      <w:r>
        <w:rPr>
          <w:rFonts w:hint="eastAsia"/>
          <w:bdr w:val="single" w:sz="4" w:space="0" w:color="auto" w:frame="1"/>
        </w:rPr>
        <w:t>設定</w:t>
      </w:r>
      <w:r w:rsidRPr="003F64D9">
        <w:rPr>
          <w:rFonts w:hint="eastAsia"/>
        </w:rPr>
        <w:t>」進入該功能</w:t>
      </w:r>
      <w:r>
        <w:rPr>
          <w:rFonts w:hint="eastAsia"/>
          <w:kern w:val="0"/>
        </w:rPr>
        <w:t>。</w:t>
      </w:r>
    </w:p>
    <w:p w:rsidR="008B73DC" w:rsidRDefault="007C30CF" w:rsidP="00F542E9">
      <w:pPr>
        <w:pStyle w:val="12"/>
      </w:pPr>
      <w:r>
        <w:rPr>
          <w:noProof/>
        </w:rPr>
        <w:drawing>
          <wp:inline distT="0" distB="0" distL="0" distR="0" wp14:anchorId="08E42275" wp14:editId="330A8678">
            <wp:extent cx="5486400" cy="2950210"/>
            <wp:effectExtent l="0" t="0" r="0" b="254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2950210"/>
                    </a:xfrm>
                    <a:prstGeom prst="rect">
                      <a:avLst/>
                    </a:prstGeom>
                  </pic:spPr>
                </pic:pic>
              </a:graphicData>
            </a:graphic>
          </wp:inline>
        </w:drawing>
      </w:r>
    </w:p>
    <w:p w:rsidR="007C30CF" w:rsidRDefault="003E1DD4" w:rsidP="00F542E9">
      <w:pPr>
        <w:pStyle w:val="12"/>
      </w:pPr>
      <w:r>
        <w:rPr>
          <w:rFonts w:hint="eastAsia"/>
          <w:kern w:val="0"/>
        </w:rPr>
        <w:t>選擇欲進行資料顯示設定的付款類別</w:t>
      </w:r>
      <w:r w:rsidR="007C30CF">
        <w:rPr>
          <w:rFonts w:hint="eastAsia"/>
          <w:kern w:val="0"/>
        </w:rPr>
        <w:t>後，點擊</w:t>
      </w:r>
      <w:r w:rsidR="007C30CF">
        <w:rPr>
          <w:rFonts w:hint="eastAsia"/>
          <w:kern w:val="0"/>
          <w:bdr w:val="single" w:sz="4" w:space="0" w:color="auto" w:frame="1"/>
        </w:rPr>
        <w:t>編輯</w:t>
      </w:r>
      <w:r w:rsidR="007C30CF">
        <w:rPr>
          <w:rFonts w:hint="eastAsia"/>
          <w:kern w:val="0"/>
        </w:rPr>
        <w:t>按鈕</w:t>
      </w:r>
      <w:r w:rsidR="007C30CF">
        <w:rPr>
          <w:rFonts w:ascii="標楷體" w:hAnsi="標楷體" w:hint="eastAsia"/>
          <w:kern w:val="0"/>
        </w:rPr>
        <w:t>。</w:t>
      </w:r>
    </w:p>
    <w:p w:rsidR="007C30CF" w:rsidRPr="003E1DD4" w:rsidRDefault="003E1DD4" w:rsidP="00F542E9">
      <w:pPr>
        <w:pStyle w:val="12"/>
      </w:pPr>
      <w:r>
        <w:rPr>
          <w:noProof/>
        </w:rPr>
        <w:drawing>
          <wp:inline distT="0" distB="0" distL="0" distR="0" wp14:anchorId="35D58AA0" wp14:editId="5C33FE94">
            <wp:extent cx="5486400" cy="2751827"/>
            <wp:effectExtent l="0" t="0" r="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2751827"/>
                    </a:xfrm>
                    <a:prstGeom prst="rect">
                      <a:avLst/>
                    </a:prstGeom>
                  </pic:spPr>
                </pic:pic>
              </a:graphicData>
            </a:graphic>
          </wp:inline>
        </w:drawing>
      </w:r>
    </w:p>
    <w:p w:rsidR="00097821" w:rsidRDefault="00097821" w:rsidP="00F542E9">
      <w:pPr>
        <w:pStyle w:val="12"/>
      </w:pPr>
    </w:p>
    <w:p w:rsidR="00097821" w:rsidRDefault="00097821" w:rsidP="00F542E9">
      <w:pPr>
        <w:pStyle w:val="12"/>
      </w:pPr>
    </w:p>
    <w:p w:rsidR="007C30CF" w:rsidRDefault="007F73A6" w:rsidP="00F542E9">
      <w:pPr>
        <w:pStyle w:val="12"/>
      </w:pPr>
      <w:r>
        <w:rPr>
          <w:rFonts w:hint="eastAsia"/>
        </w:rPr>
        <w:lastRenderedPageBreak/>
        <w:t>選擇欲顯示的欄位後</w:t>
      </w:r>
      <w:r>
        <w:rPr>
          <w:rFonts w:ascii="標楷體" w:hAnsi="標楷體" w:hint="eastAsia"/>
        </w:rPr>
        <w:t>，</w:t>
      </w:r>
      <w:r>
        <w:rPr>
          <w:rFonts w:hint="eastAsia"/>
          <w:kern w:val="0"/>
        </w:rPr>
        <w:t>點擊</w:t>
      </w:r>
      <w:r>
        <w:rPr>
          <w:rFonts w:hint="eastAsia"/>
          <w:kern w:val="0"/>
          <w:bdr w:val="single" w:sz="4" w:space="0" w:color="auto" w:frame="1"/>
        </w:rPr>
        <w:t>確認</w:t>
      </w:r>
      <w:r>
        <w:rPr>
          <w:rFonts w:hint="eastAsia"/>
          <w:kern w:val="0"/>
        </w:rPr>
        <w:t>按鈕</w:t>
      </w:r>
      <w:r>
        <w:rPr>
          <w:rFonts w:ascii="標楷體" w:hAnsi="標楷體" w:hint="eastAsia"/>
          <w:kern w:val="0"/>
        </w:rPr>
        <w:t>。</w:t>
      </w:r>
    </w:p>
    <w:p w:rsidR="007C30CF" w:rsidRDefault="007F73A6" w:rsidP="00F542E9">
      <w:pPr>
        <w:pStyle w:val="12"/>
      </w:pPr>
      <w:r>
        <w:rPr>
          <w:noProof/>
        </w:rPr>
        <w:drawing>
          <wp:inline distT="0" distB="0" distL="0" distR="0" wp14:anchorId="51BA6787" wp14:editId="7722983B">
            <wp:extent cx="5486400" cy="2936240"/>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936240"/>
                    </a:xfrm>
                    <a:prstGeom prst="rect">
                      <a:avLst/>
                    </a:prstGeom>
                  </pic:spPr>
                </pic:pic>
              </a:graphicData>
            </a:graphic>
          </wp:inline>
        </w:drawing>
      </w:r>
    </w:p>
    <w:p w:rsidR="007C30CF" w:rsidRDefault="00D30FC1" w:rsidP="00F542E9">
      <w:pPr>
        <w:pStyle w:val="12"/>
      </w:pPr>
      <w:r>
        <w:rPr>
          <w:noProof/>
        </w:rPr>
        <w:drawing>
          <wp:inline distT="0" distB="0" distL="0" distR="0" wp14:anchorId="053708BF" wp14:editId="2B573DDC">
            <wp:extent cx="5486400" cy="2941955"/>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2941955"/>
                    </a:xfrm>
                    <a:prstGeom prst="rect">
                      <a:avLst/>
                    </a:prstGeom>
                  </pic:spPr>
                </pic:pic>
              </a:graphicData>
            </a:graphic>
          </wp:inline>
        </w:drawing>
      </w:r>
    </w:p>
    <w:p w:rsidR="007C30CF" w:rsidRDefault="00F32EDF" w:rsidP="00F542E9">
      <w:pPr>
        <w:pStyle w:val="12"/>
      </w:pPr>
      <w:r>
        <w:rPr>
          <w:rFonts w:hint="eastAsia"/>
        </w:rPr>
        <w:t>畫面顯示編輯</w:t>
      </w:r>
      <w:r w:rsidR="002D365D">
        <w:rPr>
          <w:rFonts w:hint="eastAsia"/>
        </w:rPr>
        <w:t>「</w:t>
      </w:r>
      <w:r>
        <w:rPr>
          <w:rFonts w:hint="eastAsia"/>
        </w:rPr>
        <w:t>外幣定</w:t>
      </w:r>
      <w:r w:rsidR="002D365D">
        <w:rPr>
          <w:rFonts w:hint="eastAsia"/>
        </w:rPr>
        <w:t>期</w:t>
      </w:r>
      <w:r>
        <w:rPr>
          <w:rFonts w:hint="eastAsia"/>
        </w:rPr>
        <w:t>存</w:t>
      </w:r>
      <w:r w:rsidR="002D365D">
        <w:rPr>
          <w:rFonts w:hint="eastAsia"/>
        </w:rPr>
        <w:t>款</w:t>
      </w:r>
      <w:r>
        <w:rPr>
          <w:rFonts w:hint="eastAsia"/>
        </w:rPr>
        <w:t>查詢</w:t>
      </w:r>
      <w:r w:rsidR="002D365D">
        <w:rPr>
          <w:rFonts w:hint="eastAsia"/>
        </w:rPr>
        <w:t>」</w:t>
      </w:r>
      <w:r>
        <w:rPr>
          <w:rFonts w:hint="eastAsia"/>
        </w:rPr>
        <w:t>功能資料顯示</w:t>
      </w:r>
      <w:r w:rsidR="00602E5D" w:rsidRPr="006B5D0D">
        <w:rPr>
          <w:rFonts w:hint="eastAsia"/>
        </w:rPr>
        <w:t>設定</w:t>
      </w:r>
      <w:r w:rsidR="002D365D">
        <w:rPr>
          <w:rFonts w:hint="eastAsia"/>
        </w:rPr>
        <w:t>之</w:t>
      </w:r>
      <w:r>
        <w:rPr>
          <w:rFonts w:hint="eastAsia"/>
        </w:rPr>
        <w:t>成功頁面。</w:t>
      </w:r>
    </w:p>
    <w:p w:rsidR="007C30CF" w:rsidRDefault="00812F56" w:rsidP="00F542E9">
      <w:pPr>
        <w:pStyle w:val="12"/>
      </w:pPr>
      <w:r>
        <w:rPr>
          <w:noProof/>
        </w:rPr>
        <w:drawing>
          <wp:inline distT="0" distB="0" distL="0" distR="0" wp14:anchorId="67E514AA" wp14:editId="5A569F17">
            <wp:extent cx="5486400" cy="2829464"/>
            <wp:effectExtent l="0" t="0" r="0" b="9525"/>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2829464"/>
                    </a:xfrm>
                    <a:prstGeom prst="rect">
                      <a:avLst/>
                    </a:prstGeom>
                  </pic:spPr>
                </pic:pic>
              </a:graphicData>
            </a:graphic>
          </wp:inline>
        </w:drawing>
      </w:r>
    </w:p>
    <w:p w:rsidR="00DC571A" w:rsidRDefault="00DC571A" w:rsidP="00384C51">
      <w:pPr>
        <w:pStyle w:val="12"/>
        <w:ind w:left="0"/>
      </w:pPr>
    </w:p>
    <w:p w:rsidR="00DC571A" w:rsidRDefault="00DC571A"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19" w:name="_Toc450929787"/>
      <w:r>
        <w:rPr>
          <w:rFonts w:ascii="Times New Roman" w:eastAsia="標楷體" w:hAnsi="Times New Roman" w:hint="eastAsia"/>
          <w:sz w:val="28"/>
          <w:szCs w:val="28"/>
        </w:rPr>
        <w:t>帳款通知設定</w:t>
      </w:r>
      <w:bookmarkEnd w:id="19"/>
    </w:p>
    <w:p w:rsidR="00DC571A" w:rsidRDefault="00DC571A"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DC571A" w:rsidRDefault="009B6F24" w:rsidP="00DC571A">
      <w:pPr>
        <w:pStyle w:val="12"/>
      </w:pPr>
      <w:r>
        <w:rPr>
          <w:rFonts w:hint="eastAsia"/>
        </w:rPr>
        <w:t>此功能僅能由企業戶的授權主管</w:t>
      </w:r>
      <w:r w:rsidR="00B67CB3">
        <w:rPr>
          <w:rFonts w:hint="eastAsia"/>
        </w:rPr>
        <w:t>執行</w:t>
      </w:r>
      <w:r>
        <w:rPr>
          <w:rFonts w:hint="eastAsia"/>
        </w:rPr>
        <w:t>。</w:t>
      </w:r>
      <w:r w:rsidR="00BE36B1">
        <w:rPr>
          <w:rFonts w:hint="eastAsia"/>
        </w:rPr>
        <w:t>可查詢及編輯各</w:t>
      </w:r>
      <w:r w:rsidR="00B67CB3">
        <w:rPr>
          <w:rFonts w:hint="eastAsia"/>
        </w:rPr>
        <w:t>個不同交易之</w:t>
      </w:r>
      <w:r w:rsidR="00BE36B1">
        <w:rPr>
          <w:rFonts w:hint="eastAsia"/>
        </w:rPr>
        <w:t>帳款通知設定</w:t>
      </w:r>
      <w:r w:rsidR="00402AA7">
        <w:rPr>
          <w:rFonts w:hint="eastAsia"/>
        </w:rPr>
        <w:t>。</w:t>
      </w:r>
    </w:p>
    <w:p w:rsidR="00DC571A" w:rsidRDefault="00DC571A"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DC571A" w:rsidRPr="003F64D9" w:rsidRDefault="00DC571A" w:rsidP="00DC571A">
      <w:pPr>
        <w:pStyle w:val="12"/>
        <w:rPr>
          <w:rFonts w:ascii="標楷體" w:hAnsi="標楷體"/>
        </w:rPr>
      </w:pPr>
      <w:r>
        <w:rPr>
          <w:rFonts w:hint="eastAsia"/>
          <w:kern w:val="0"/>
        </w:rPr>
        <w:t>以單授權主管設定</w:t>
      </w:r>
      <w:r w:rsidR="00402AA7">
        <w:rPr>
          <w:rFonts w:hint="eastAsia"/>
          <w:kern w:val="0"/>
        </w:rPr>
        <w:t>帳款通知</w:t>
      </w:r>
      <w:r>
        <w:rPr>
          <w:rFonts w:hint="eastAsia"/>
          <w:kern w:val="0"/>
        </w:rPr>
        <w:t>為例</w:t>
      </w:r>
      <w:r w:rsidRPr="003F64D9">
        <w:rPr>
          <w:rFonts w:ascii="標楷體" w:hAnsi="標楷體" w:hint="eastAsia"/>
          <w:kern w:val="0"/>
        </w:rPr>
        <w:t>。</w:t>
      </w:r>
    </w:p>
    <w:p w:rsidR="00DC571A" w:rsidRDefault="00DC571A" w:rsidP="00DC571A">
      <w:pPr>
        <w:pStyle w:val="12"/>
        <w:rPr>
          <w:kern w:val="0"/>
        </w:rPr>
      </w:pPr>
      <w:r w:rsidRPr="003F64D9">
        <w:rPr>
          <w:rFonts w:hint="eastAsia"/>
        </w:rPr>
        <w:t>客戶點選「用戶管理→</w:t>
      </w:r>
      <w:r w:rsidR="00DD2FC1">
        <w:rPr>
          <w:rFonts w:hint="eastAsia"/>
        </w:rPr>
        <w:t>系統相關設定</w:t>
      </w:r>
      <w:r w:rsidRPr="003F64D9">
        <w:rPr>
          <w:rFonts w:hint="eastAsia"/>
        </w:rPr>
        <w:t>→</w:t>
      </w:r>
      <w:r w:rsidR="002B13A1">
        <w:rPr>
          <w:rFonts w:hint="eastAsia"/>
          <w:bdr w:val="single" w:sz="4" w:space="0" w:color="auto" w:frame="1"/>
        </w:rPr>
        <w:t>帳款通知</w:t>
      </w:r>
      <w:r>
        <w:rPr>
          <w:rFonts w:hint="eastAsia"/>
          <w:bdr w:val="single" w:sz="4" w:space="0" w:color="auto" w:frame="1"/>
        </w:rPr>
        <w:t>設定</w:t>
      </w:r>
      <w:r w:rsidR="00F66685">
        <w:rPr>
          <w:rFonts w:hint="eastAsia"/>
        </w:rPr>
        <w:t>」進入該</w:t>
      </w:r>
      <w:r w:rsidRPr="003F64D9">
        <w:rPr>
          <w:rFonts w:hint="eastAsia"/>
        </w:rPr>
        <w:t>功能，</w:t>
      </w:r>
      <w:r>
        <w:rPr>
          <w:rFonts w:hint="eastAsia"/>
          <w:kern w:val="0"/>
        </w:rPr>
        <w:t>選</w:t>
      </w:r>
      <w:r w:rsidR="00F66685">
        <w:rPr>
          <w:rFonts w:hint="eastAsia"/>
          <w:kern w:val="0"/>
        </w:rPr>
        <w:t>擇欲設定帳款通知的統一編號</w:t>
      </w:r>
      <w:r>
        <w:rPr>
          <w:rFonts w:hint="eastAsia"/>
          <w:kern w:val="0"/>
        </w:rPr>
        <w:t>後，</w:t>
      </w:r>
      <w:r w:rsidR="00F66685">
        <w:rPr>
          <w:rFonts w:hint="eastAsia"/>
          <w:kern w:val="0"/>
        </w:rPr>
        <w:t>設定欲收到</w:t>
      </w:r>
      <w:r w:rsidR="009B6F24">
        <w:rPr>
          <w:rFonts w:hint="eastAsia"/>
          <w:kern w:val="0"/>
        </w:rPr>
        <w:t>帳款</w:t>
      </w:r>
      <w:r w:rsidR="00F66685">
        <w:rPr>
          <w:rFonts w:hint="eastAsia"/>
          <w:kern w:val="0"/>
        </w:rPr>
        <w:t>通知的交易功能</w:t>
      </w:r>
      <w:r w:rsidR="00331A96" w:rsidRPr="006B5D0D">
        <w:rPr>
          <w:rFonts w:hint="eastAsia"/>
          <w:kern w:val="0"/>
        </w:rPr>
        <w:t>及</w:t>
      </w:r>
      <w:r w:rsidR="00F66685">
        <w:rPr>
          <w:rFonts w:hint="eastAsia"/>
          <w:kern w:val="0"/>
        </w:rPr>
        <w:t>Email</w:t>
      </w:r>
      <w:r w:rsidR="00F66685">
        <w:rPr>
          <w:rFonts w:ascii="標楷體" w:hAnsi="標楷體" w:hint="eastAsia"/>
          <w:kern w:val="0"/>
        </w:rPr>
        <w:t>，</w:t>
      </w:r>
      <w:r>
        <w:rPr>
          <w:rFonts w:hint="eastAsia"/>
          <w:kern w:val="0"/>
        </w:rPr>
        <w:t>點擊</w:t>
      </w:r>
      <w:r w:rsidR="00F66685">
        <w:rPr>
          <w:rFonts w:hint="eastAsia"/>
          <w:kern w:val="0"/>
          <w:bdr w:val="single" w:sz="4" w:space="0" w:color="auto" w:frame="1"/>
        </w:rPr>
        <w:t>確認</w:t>
      </w:r>
      <w:r w:rsidR="007656FF" w:rsidRPr="007656FF">
        <w:rPr>
          <w:rFonts w:hint="eastAsia"/>
          <w:kern w:val="0"/>
        </w:rPr>
        <w:t>按鈕</w:t>
      </w:r>
      <w:r>
        <w:rPr>
          <w:rFonts w:hint="eastAsia"/>
          <w:kern w:val="0"/>
        </w:rPr>
        <w:t>。</w:t>
      </w:r>
    </w:p>
    <w:p w:rsidR="00294D29" w:rsidRDefault="00402AA7" w:rsidP="00DC571A">
      <w:pPr>
        <w:pStyle w:val="12"/>
        <w:rPr>
          <w:kern w:val="0"/>
        </w:rPr>
      </w:pPr>
      <w:r>
        <w:rPr>
          <w:noProof/>
        </w:rPr>
        <w:drawing>
          <wp:inline distT="0" distB="0" distL="0" distR="0" wp14:anchorId="38F19207" wp14:editId="267BEEE3">
            <wp:extent cx="5486400" cy="3596640"/>
            <wp:effectExtent l="0" t="0" r="0" b="381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3596640"/>
                    </a:xfrm>
                    <a:prstGeom prst="rect">
                      <a:avLst/>
                    </a:prstGeom>
                  </pic:spPr>
                </pic:pic>
              </a:graphicData>
            </a:graphic>
          </wp:inline>
        </w:drawing>
      </w:r>
    </w:p>
    <w:p w:rsidR="00873D30" w:rsidRDefault="00873D30" w:rsidP="00DC571A">
      <w:pPr>
        <w:pStyle w:val="12"/>
        <w:rPr>
          <w:kern w:val="0"/>
        </w:rPr>
      </w:pPr>
      <w:r>
        <w:rPr>
          <w:rFonts w:hint="eastAsia"/>
          <w:kern w:val="0"/>
        </w:rPr>
        <w:t>確認帳款通知設定資料無誤後</w:t>
      </w:r>
      <w:r>
        <w:rPr>
          <w:rFonts w:ascii="標楷體" w:hAnsi="標楷體" w:hint="eastAsia"/>
          <w:kern w:val="0"/>
        </w:rPr>
        <w:t>，</w:t>
      </w:r>
      <w:proofErr w:type="gramStart"/>
      <w:r>
        <w:rPr>
          <w:rFonts w:hint="eastAsia"/>
          <w:kern w:val="0"/>
        </w:rPr>
        <w:t>點擊</w:t>
      </w:r>
      <w:r>
        <w:rPr>
          <w:rFonts w:hint="eastAsia"/>
          <w:kern w:val="0"/>
          <w:bdr w:val="single" w:sz="4" w:space="0" w:color="auto" w:frame="1"/>
        </w:rPr>
        <w:t>送審</w:t>
      </w:r>
      <w:proofErr w:type="gramEnd"/>
      <w:r w:rsidR="007656FF" w:rsidRPr="007656FF">
        <w:rPr>
          <w:rFonts w:hint="eastAsia"/>
          <w:kern w:val="0"/>
        </w:rPr>
        <w:t>按鈕</w:t>
      </w:r>
      <w:r>
        <w:rPr>
          <w:rFonts w:hint="eastAsia"/>
          <w:kern w:val="0"/>
        </w:rPr>
        <w:t>。</w:t>
      </w:r>
    </w:p>
    <w:p w:rsidR="00294D29" w:rsidRDefault="009352AD" w:rsidP="00DC571A">
      <w:pPr>
        <w:pStyle w:val="12"/>
        <w:rPr>
          <w:kern w:val="0"/>
        </w:rPr>
      </w:pPr>
      <w:r>
        <w:rPr>
          <w:noProof/>
        </w:rPr>
        <w:drawing>
          <wp:inline distT="0" distB="0" distL="0" distR="0" wp14:anchorId="7B8833DB" wp14:editId="333A5E02">
            <wp:extent cx="5486400" cy="3155950"/>
            <wp:effectExtent l="0" t="0" r="0" b="635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3155950"/>
                    </a:xfrm>
                    <a:prstGeom prst="rect">
                      <a:avLst/>
                    </a:prstGeom>
                  </pic:spPr>
                </pic:pic>
              </a:graphicData>
            </a:graphic>
          </wp:inline>
        </w:drawing>
      </w:r>
    </w:p>
    <w:p w:rsidR="007656FF" w:rsidRDefault="007656FF" w:rsidP="00DC571A">
      <w:pPr>
        <w:pStyle w:val="12"/>
      </w:pPr>
    </w:p>
    <w:p w:rsidR="00873D30" w:rsidRDefault="00873D30" w:rsidP="00DC571A">
      <w:pPr>
        <w:pStyle w:val="12"/>
        <w:rPr>
          <w:kern w:val="0"/>
        </w:rPr>
      </w:pPr>
      <w:r>
        <w:rPr>
          <w:rFonts w:hint="eastAsia"/>
        </w:rPr>
        <w:t>畫面顯示編輯帳款通知送審放行成功頁面。</w:t>
      </w:r>
    </w:p>
    <w:p w:rsidR="00294D29" w:rsidRDefault="00D36567" w:rsidP="00DC571A">
      <w:pPr>
        <w:pStyle w:val="12"/>
        <w:rPr>
          <w:kern w:val="0"/>
        </w:rPr>
      </w:pPr>
      <w:r>
        <w:rPr>
          <w:noProof/>
        </w:rPr>
        <w:drawing>
          <wp:inline distT="0" distB="0" distL="0" distR="0" wp14:anchorId="61353988" wp14:editId="51ED0932">
            <wp:extent cx="5486400" cy="306705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3067050"/>
                    </a:xfrm>
                    <a:prstGeom prst="rect">
                      <a:avLst/>
                    </a:prstGeom>
                  </pic:spPr>
                </pic:pic>
              </a:graphicData>
            </a:graphic>
          </wp:inline>
        </w:drawing>
      </w:r>
    </w:p>
    <w:p w:rsidR="00294D29" w:rsidRDefault="00294D29" w:rsidP="00873D30">
      <w:pPr>
        <w:pStyle w:val="12"/>
        <w:ind w:left="0"/>
        <w:rPr>
          <w:kern w:val="0"/>
        </w:rPr>
      </w:pPr>
    </w:p>
    <w:p w:rsidR="00294D29" w:rsidRDefault="00DD2FC1"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20" w:name="_Toc450929788"/>
      <w:r>
        <w:rPr>
          <w:rFonts w:ascii="Times New Roman" w:eastAsia="標楷體" w:hAnsi="Times New Roman" w:hint="eastAsia"/>
          <w:sz w:val="28"/>
          <w:szCs w:val="28"/>
        </w:rPr>
        <w:t>警示</w:t>
      </w:r>
      <w:r w:rsidR="00294D29">
        <w:rPr>
          <w:rFonts w:ascii="Times New Roman" w:eastAsia="標楷體" w:hAnsi="Times New Roman" w:hint="eastAsia"/>
          <w:sz w:val="28"/>
          <w:szCs w:val="28"/>
        </w:rPr>
        <w:t>通知設定</w:t>
      </w:r>
      <w:bookmarkEnd w:id="20"/>
    </w:p>
    <w:p w:rsidR="00294D29" w:rsidRDefault="00294D2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294D29" w:rsidRDefault="007656FF" w:rsidP="00294D29">
      <w:pPr>
        <w:pStyle w:val="12"/>
      </w:pPr>
      <w:r>
        <w:rPr>
          <w:rFonts w:hint="eastAsia"/>
        </w:rPr>
        <w:t>此功能僅能由企業戶的授權主管執行</w:t>
      </w:r>
      <w:r w:rsidR="00BE36B1">
        <w:rPr>
          <w:rFonts w:hint="eastAsia"/>
        </w:rPr>
        <w:t>。</w:t>
      </w:r>
      <w:r w:rsidR="000318ED">
        <w:rPr>
          <w:rFonts w:hint="eastAsia"/>
        </w:rPr>
        <w:t>可查詢及編輯企業戶</w:t>
      </w:r>
      <w:r w:rsidR="003D35BD">
        <w:rPr>
          <w:rFonts w:hint="eastAsia"/>
        </w:rPr>
        <w:t>使用者</w:t>
      </w:r>
      <w:r w:rsidR="001723E9">
        <w:rPr>
          <w:rFonts w:ascii="標楷體" w:hAnsi="標楷體" w:hint="eastAsia"/>
        </w:rPr>
        <w:t>，</w:t>
      </w:r>
      <w:r w:rsidR="003D35BD">
        <w:rPr>
          <w:rFonts w:hint="eastAsia"/>
        </w:rPr>
        <w:t>針對異常交易進行</w:t>
      </w:r>
      <w:r w:rsidR="000318ED">
        <w:rPr>
          <w:rFonts w:hint="eastAsia"/>
        </w:rPr>
        <w:t>警示通知設定</w:t>
      </w:r>
      <w:r w:rsidR="001D3007">
        <w:rPr>
          <w:rFonts w:ascii="標楷體" w:hAnsi="標楷體" w:hint="eastAsia"/>
        </w:rPr>
        <w:t>；除了</w:t>
      </w:r>
      <w:r w:rsidR="00003790">
        <w:rPr>
          <w:rFonts w:ascii="標楷體" w:hAnsi="標楷體" w:hint="eastAsia"/>
        </w:rPr>
        <w:t>【</w:t>
      </w:r>
      <w:r w:rsidR="001D3007">
        <w:rPr>
          <w:rFonts w:ascii="標楷體" w:hAnsi="標楷體" w:hint="eastAsia"/>
        </w:rPr>
        <w:t>客戶資料異動警示</w:t>
      </w:r>
      <w:r w:rsidR="00003790">
        <w:rPr>
          <w:rFonts w:ascii="標楷體" w:hAnsi="標楷體" w:hint="eastAsia"/>
        </w:rPr>
        <w:t>】</w:t>
      </w:r>
      <w:r w:rsidR="001D3007">
        <w:rPr>
          <w:rFonts w:ascii="標楷體" w:hAnsi="標楷體" w:hint="eastAsia"/>
        </w:rPr>
        <w:t>為生效後通知外，其餘異常交易皆為次日凌晨通知</w:t>
      </w:r>
      <w:r w:rsidR="000318ED">
        <w:rPr>
          <w:rFonts w:hint="eastAsia"/>
        </w:rPr>
        <w:t>。</w:t>
      </w:r>
    </w:p>
    <w:p w:rsidR="00294D29" w:rsidRDefault="00294D2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294D29" w:rsidRPr="003F64D9" w:rsidRDefault="00294D29" w:rsidP="00294D29">
      <w:pPr>
        <w:pStyle w:val="12"/>
        <w:rPr>
          <w:rFonts w:ascii="標楷體" w:hAnsi="標楷體"/>
        </w:rPr>
      </w:pPr>
      <w:r>
        <w:rPr>
          <w:rFonts w:hint="eastAsia"/>
          <w:kern w:val="0"/>
        </w:rPr>
        <w:t>以單授權主管設定</w:t>
      </w:r>
      <w:r w:rsidR="00864EEE">
        <w:rPr>
          <w:rFonts w:hint="eastAsia"/>
          <w:kern w:val="0"/>
        </w:rPr>
        <w:t>警示通知</w:t>
      </w:r>
      <w:r>
        <w:rPr>
          <w:rFonts w:hint="eastAsia"/>
          <w:kern w:val="0"/>
        </w:rPr>
        <w:t>為例</w:t>
      </w:r>
      <w:r w:rsidRPr="003F64D9">
        <w:rPr>
          <w:rFonts w:ascii="標楷體" w:hAnsi="標楷體" w:hint="eastAsia"/>
          <w:kern w:val="0"/>
        </w:rPr>
        <w:t>。</w:t>
      </w:r>
    </w:p>
    <w:p w:rsidR="00294D29" w:rsidRPr="00FE052C" w:rsidRDefault="00294D29" w:rsidP="00294D29">
      <w:pPr>
        <w:pStyle w:val="12"/>
      </w:pPr>
      <w:r w:rsidRPr="003F64D9">
        <w:rPr>
          <w:rFonts w:hint="eastAsia"/>
        </w:rPr>
        <w:t>客戶點選「用戶管理→</w:t>
      </w:r>
      <w:r w:rsidR="00DD2FC1">
        <w:rPr>
          <w:rFonts w:hint="eastAsia"/>
        </w:rPr>
        <w:t>系統相關設定</w:t>
      </w:r>
      <w:r w:rsidRPr="003F64D9">
        <w:rPr>
          <w:rFonts w:hint="eastAsia"/>
        </w:rPr>
        <w:t>→</w:t>
      </w:r>
      <w:r w:rsidR="00DD2FC1">
        <w:rPr>
          <w:rFonts w:hint="eastAsia"/>
          <w:bdr w:val="single" w:sz="4" w:space="0" w:color="auto" w:frame="1"/>
        </w:rPr>
        <w:t>警示</w:t>
      </w:r>
      <w:r>
        <w:rPr>
          <w:rFonts w:hint="eastAsia"/>
          <w:bdr w:val="single" w:sz="4" w:space="0" w:color="auto" w:frame="1"/>
        </w:rPr>
        <w:t>通知設定</w:t>
      </w:r>
      <w:r w:rsidRPr="003F64D9">
        <w:rPr>
          <w:rFonts w:hint="eastAsia"/>
        </w:rPr>
        <w:t>」進入該功能，</w:t>
      </w:r>
      <w:r w:rsidR="00F94F1E">
        <w:rPr>
          <w:rFonts w:hint="eastAsia"/>
          <w:kern w:val="0"/>
        </w:rPr>
        <w:t>輸入通知人</w:t>
      </w:r>
      <w:r w:rsidR="007656FF">
        <w:rPr>
          <w:rFonts w:hint="eastAsia"/>
          <w:kern w:val="0"/>
        </w:rPr>
        <w:t>的</w:t>
      </w:r>
      <w:r w:rsidR="00F94F1E">
        <w:rPr>
          <w:rFonts w:hint="eastAsia"/>
          <w:kern w:val="0"/>
        </w:rPr>
        <w:t>Email</w:t>
      </w:r>
      <w:r w:rsidR="00F94F1E">
        <w:rPr>
          <w:rFonts w:hint="eastAsia"/>
          <w:kern w:val="0"/>
        </w:rPr>
        <w:t>及設定異常交易警示通知設定</w:t>
      </w:r>
      <w:r>
        <w:rPr>
          <w:rFonts w:hint="eastAsia"/>
          <w:kern w:val="0"/>
        </w:rPr>
        <w:t>後，點擊</w:t>
      </w:r>
      <w:r w:rsidR="00FA1529">
        <w:rPr>
          <w:rFonts w:hint="eastAsia"/>
          <w:kern w:val="0"/>
          <w:bdr w:val="single" w:sz="4" w:space="0" w:color="auto" w:frame="1"/>
        </w:rPr>
        <w:t>確認</w:t>
      </w:r>
      <w:r w:rsidR="007656FF" w:rsidRPr="007656FF">
        <w:rPr>
          <w:rFonts w:hint="eastAsia"/>
          <w:kern w:val="0"/>
        </w:rPr>
        <w:t>按鈕</w:t>
      </w:r>
      <w:r>
        <w:rPr>
          <w:rFonts w:hint="eastAsia"/>
          <w:kern w:val="0"/>
        </w:rPr>
        <w:t>。</w:t>
      </w:r>
    </w:p>
    <w:p w:rsidR="00294D29" w:rsidRDefault="00770C87" w:rsidP="00DC571A">
      <w:pPr>
        <w:pStyle w:val="12"/>
      </w:pPr>
      <w:r>
        <w:rPr>
          <w:noProof/>
        </w:rPr>
        <w:lastRenderedPageBreak/>
        <w:drawing>
          <wp:inline distT="0" distB="0" distL="0" distR="0" wp14:anchorId="0D86A77F" wp14:editId="01D46EEF">
            <wp:extent cx="5485490" cy="3187700"/>
            <wp:effectExtent l="0" t="0" r="1270"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3188229"/>
                    </a:xfrm>
                    <a:prstGeom prst="rect">
                      <a:avLst/>
                    </a:prstGeom>
                  </pic:spPr>
                </pic:pic>
              </a:graphicData>
            </a:graphic>
          </wp:inline>
        </w:drawing>
      </w:r>
    </w:p>
    <w:p w:rsidR="00FA1529" w:rsidRDefault="00FA1529" w:rsidP="00DC571A">
      <w:pPr>
        <w:pStyle w:val="12"/>
      </w:pPr>
      <w:r>
        <w:rPr>
          <w:rFonts w:hint="eastAsia"/>
        </w:rPr>
        <w:t>確認警示通知設定資料無誤後</w:t>
      </w:r>
      <w:r>
        <w:rPr>
          <w:rFonts w:ascii="標楷體" w:hAnsi="標楷體" w:hint="eastAsia"/>
        </w:rPr>
        <w:t>，</w:t>
      </w:r>
      <w:proofErr w:type="gramStart"/>
      <w:r>
        <w:rPr>
          <w:rFonts w:hint="eastAsia"/>
          <w:kern w:val="0"/>
        </w:rPr>
        <w:t>點擊</w:t>
      </w:r>
      <w:r>
        <w:rPr>
          <w:rFonts w:hint="eastAsia"/>
          <w:kern w:val="0"/>
          <w:bdr w:val="single" w:sz="4" w:space="0" w:color="auto" w:frame="1"/>
        </w:rPr>
        <w:t>送審</w:t>
      </w:r>
      <w:proofErr w:type="gramEnd"/>
      <w:r w:rsidR="007656FF" w:rsidRPr="007656FF">
        <w:rPr>
          <w:rFonts w:hint="eastAsia"/>
          <w:kern w:val="0"/>
        </w:rPr>
        <w:t>按鈕</w:t>
      </w:r>
      <w:r>
        <w:rPr>
          <w:rFonts w:hint="eastAsia"/>
          <w:kern w:val="0"/>
        </w:rPr>
        <w:t>。</w:t>
      </w:r>
    </w:p>
    <w:p w:rsidR="00294D29" w:rsidRDefault="00770C87" w:rsidP="00DC571A">
      <w:pPr>
        <w:pStyle w:val="12"/>
      </w:pPr>
      <w:r>
        <w:rPr>
          <w:noProof/>
        </w:rPr>
        <w:drawing>
          <wp:inline distT="0" distB="0" distL="0" distR="0" wp14:anchorId="4DB0785A" wp14:editId="0605F103">
            <wp:extent cx="5486400" cy="3624580"/>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0" cy="3624580"/>
                    </a:xfrm>
                    <a:prstGeom prst="rect">
                      <a:avLst/>
                    </a:prstGeom>
                  </pic:spPr>
                </pic:pic>
              </a:graphicData>
            </a:graphic>
          </wp:inline>
        </w:drawing>
      </w:r>
    </w:p>
    <w:p w:rsidR="00494FFB" w:rsidRDefault="00494FFB">
      <w:pPr>
        <w:widowControl/>
        <w:rPr>
          <w:rFonts w:ascii="Times New Roman" w:eastAsia="標楷體" w:hAnsi="Times New Roman"/>
          <w:szCs w:val="24"/>
        </w:rPr>
      </w:pPr>
      <w:r>
        <w:br w:type="page"/>
      </w:r>
    </w:p>
    <w:p w:rsidR="00494FFB" w:rsidRDefault="00494FFB" w:rsidP="00DC571A">
      <w:pPr>
        <w:pStyle w:val="12"/>
      </w:pPr>
    </w:p>
    <w:p w:rsidR="00294D29" w:rsidRDefault="00FA1529" w:rsidP="00DC571A">
      <w:pPr>
        <w:pStyle w:val="12"/>
      </w:pPr>
      <w:r>
        <w:rPr>
          <w:rFonts w:hint="eastAsia"/>
        </w:rPr>
        <w:t>畫面顯示編輯警示通知</w:t>
      </w:r>
      <w:r w:rsidR="000835EF" w:rsidRPr="006B5D0D">
        <w:rPr>
          <w:rFonts w:hint="eastAsia"/>
        </w:rPr>
        <w:t>設定</w:t>
      </w:r>
      <w:r>
        <w:rPr>
          <w:rFonts w:hint="eastAsia"/>
        </w:rPr>
        <w:t>送審放行成功頁面。</w:t>
      </w:r>
    </w:p>
    <w:p w:rsidR="00294D29" w:rsidRDefault="00E21845" w:rsidP="00DC571A">
      <w:pPr>
        <w:pStyle w:val="12"/>
      </w:pPr>
      <w:r>
        <w:rPr>
          <w:noProof/>
        </w:rPr>
        <w:drawing>
          <wp:inline distT="0" distB="0" distL="0" distR="0" wp14:anchorId="2CFBC22E" wp14:editId="51551A21">
            <wp:extent cx="5486400" cy="3883025"/>
            <wp:effectExtent l="0" t="0" r="0" b="317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86400" cy="3883025"/>
                    </a:xfrm>
                    <a:prstGeom prst="rect">
                      <a:avLst/>
                    </a:prstGeom>
                  </pic:spPr>
                </pic:pic>
              </a:graphicData>
            </a:graphic>
          </wp:inline>
        </w:drawing>
      </w:r>
    </w:p>
    <w:p w:rsidR="00294D29" w:rsidRDefault="00294D29" w:rsidP="00DC571A">
      <w:pPr>
        <w:pStyle w:val="12"/>
      </w:pPr>
    </w:p>
    <w:p w:rsidR="00097821" w:rsidRDefault="00097821" w:rsidP="00DC571A">
      <w:pPr>
        <w:pStyle w:val="12"/>
      </w:pPr>
    </w:p>
    <w:p w:rsidR="00097821" w:rsidRDefault="00097821" w:rsidP="00DC571A">
      <w:pPr>
        <w:pStyle w:val="12"/>
      </w:pPr>
    </w:p>
    <w:p w:rsidR="00097821" w:rsidRDefault="00097821" w:rsidP="00DC571A">
      <w:pPr>
        <w:pStyle w:val="12"/>
      </w:pPr>
    </w:p>
    <w:p w:rsidR="00097821" w:rsidRDefault="00097821" w:rsidP="00DC571A">
      <w:pPr>
        <w:pStyle w:val="12"/>
      </w:pPr>
    </w:p>
    <w:p w:rsidR="00097821" w:rsidRDefault="00097821" w:rsidP="00DC571A">
      <w:pPr>
        <w:pStyle w:val="12"/>
      </w:pPr>
    </w:p>
    <w:p w:rsidR="00294D29" w:rsidRDefault="00294D29"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21" w:name="_Toc450929789"/>
      <w:r>
        <w:rPr>
          <w:rFonts w:ascii="Times New Roman" w:eastAsia="標楷體" w:hAnsi="Times New Roman" w:hint="eastAsia"/>
          <w:sz w:val="28"/>
          <w:szCs w:val="28"/>
        </w:rPr>
        <w:t>通知</w:t>
      </w:r>
      <w:r w:rsidR="00DD2FC1">
        <w:rPr>
          <w:rFonts w:ascii="Times New Roman" w:eastAsia="標楷體" w:hAnsi="Times New Roman" w:hint="eastAsia"/>
          <w:sz w:val="28"/>
          <w:szCs w:val="28"/>
        </w:rPr>
        <w:t>記錄查詢</w:t>
      </w:r>
      <w:bookmarkEnd w:id="21"/>
    </w:p>
    <w:p w:rsidR="00294D29" w:rsidRDefault="00294D2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294D29" w:rsidRDefault="007656FF" w:rsidP="00294D29">
      <w:pPr>
        <w:pStyle w:val="12"/>
      </w:pPr>
      <w:r>
        <w:rPr>
          <w:rFonts w:hint="eastAsia"/>
        </w:rPr>
        <w:t>提供企業</w:t>
      </w:r>
      <w:r w:rsidR="00021090">
        <w:rPr>
          <w:rFonts w:hint="eastAsia"/>
        </w:rPr>
        <w:t>戶</w:t>
      </w:r>
      <w:r w:rsidR="003A54E5">
        <w:rPr>
          <w:rFonts w:hint="eastAsia"/>
        </w:rPr>
        <w:t>使用者</w:t>
      </w:r>
      <w:r w:rsidR="00021090">
        <w:rPr>
          <w:rFonts w:hint="eastAsia"/>
        </w:rPr>
        <w:t>可查詢</w:t>
      </w:r>
      <w:r w:rsidR="000F7068">
        <w:rPr>
          <w:rFonts w:hint="eastAsia"/>
        </w:rPr>
        <w:t>各</w:t>
      </w:r>
      <w:r w:rsidR="00144260">
        <w:rPr>
          <w:rFonts w:hint="eastAsia"/>
        </w:rPr>
        <w:t>交易</w:t>
      </w:r>
      <w:r w:rsidR="00021090">
        <w:rPr>
          <w:rFonts w:hint="eastAsia"/>
        </w:rPr>
        <w:t>通知</w:t>
      </w:r>
      <w:r w:rsidR="004215C7">
        <w:rPr>
          <w:rFonts w:hint="eastAsia"/>
        </w:rPr>
        <w:t>記錄</w:t>
      </w:r>
      <w:r w:rsidR="00021090">
        <w:rPr>
          <w:rFonts w:hint="eastAsia"/>
        </w:rPr>
        <w:t>及檢視通知</w:t>
      </w:r>
      <w:r w:rsidR="004215C7">
        <w:rPr>
          <w:rFonts w:hint="eastAsia"/>
        </w:rPr>
        <w:t>記錄</w:t>
      </w:r>
      <w:r w:rsidR="00021090">
        <w:rPr>
          <w:rFonts w:hint="eastAsia"/>
        </w:rPr>
        <w:t>明細內容</w:t>
      </w:r>
      <w:r w:rsidR="00021090">
        <w:rPr>
          <w:rFonts w:ascii="標楷體" w:hAnsi="標楷體" w:hint="eastAsia"/>
        </w:rPr>
        <w:t>。</w:t>
      </w:r>
    </w:p>
    <w:p w:rsidR="00294D29" w:rsidRDefault="00294D2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294D29" w:rsidRPr="003F64D9" w:rsidRDefault="00294D29" w:rsidP="00294D29">
      <w:pPr>
        <w:pStyle w:val="12"/>
        <w:rPr>
          <w:rFonts w:ascii="標楷體" w:hAnsi="標楷體"/>
        </w:rPr>
      </w:pPr>
      <w:r>
        <w:rPr>
          <w:rFonts w:hint="eastAsia"/>
          <w:kern w:val="0"/>
        </w:rPr>
        <w:t>以單授權主管</w:t>
      </w:r>
      <w:r w:rsidR="007502E2">
        <w:rPr>
          <w:rFonts w:hint="eastAsia"/>
          <w:kern w:val="0"/>
        </w:rPr>
        <w:t>查詢通知</w:t>
      </w:r>
      <w:r w:rsidR="004215C7">
        <w:rPr>
          <w:rFonts w:hint="eastAsia"/>
          <w:kern w:val="0"/>
        </w:rPr>
        <w:t>記錄</w:t>
      </w:r>
      <w:r>
        <w:rPr>
          <w:rFonts w:hint="eastAsia"/>
          <w:kern w:val="0"/>
        </w:rPr>
        <w:t>為例</w:t>
      </w:r>
      <w:r w:rsidRPr="003F64D9">
        <w:rPr>
          <w:rFonts w:ascii="標楷體" w:hAnsi="標楷體" w:hint="eastAsia"/>
          <w:kern w:val="0"/>
        </w:rPr>
        <w:t>。</w:t>
      </w:r>
    </w:p>
    <w:p w:rsidR="00294D29" w:rsidRPr="00FE052C" w:rsidRDefault="00294D29" w:rsidP="00294D29">
      <w:pPr>
        <w:pStyle w:val="12"/>
      </w:pPr>
      <w:r w:rsidRPr="003F64D9">
        <w:rPr>
          <w:rFonts w:hint="eastAsia"/>
        </w:rPr>
        <w:t>客戶點選「用戶管理→</w:t>
      </w:r>
      <w:r w:rsidR="00DD2FC1">
        <w:rPr>
          <w:rFonts w:hint="eastAsia"/>
        </w:rPr>
        <w:t>系統相關設定</w:t>
      </w:r>
      <w:r w:rsidRPr="003F64D9">
        <w:rPr>
          <w:rFonts w:hint="eastAsia"/>
        </w:rPr>
        <w:t>→</w:t>
      </w:r>
      <w:r>
        <w:rPr>
          <w:rFonts w:hint="eastAsia"/>
          <w:bdr w:val="single" w:sz="4" w:space="0" w:color="auto" w:frame="1"/>
        </w:rPr>
        <w:t>通知</w:t>
      </w:r>
      <w:r w:rsidR="00DD2FC1">
        <w:rPr>
          <w:rFonts w:hint="eastAsia"/>
          <w:bdr w:val="single" w:sz="4" w:space="0" w:color="auto" w:frame="1"/>
        </w:rPr>
        <w:t>記錄查詢</w:t>
      </w:r>
      <w:r w:rsidR="00135E94">
        <w:rPr>
          <w:rFonts w:hint="eastAsia"/>
        </w:rPr>
        <w:t>」進入該</w:t>
      </w:r>
      <w:r w:rsidRPr="003F64D9">
        <w:rPr>
          <w:rFonts w:hint="eastAsia"/>
        </w:rPr>
        <w:t>功能，</w:t>
      </w:r>
      <w:r w:rsidR="00021090">
        <w:rPr>
          <w:rFonts w:hint="eastAsia"/>
          <w:kern w:val="0"/>
        </w:rPr>
        <w:t>選擇通知日期</w:t>
      </w:r>
      <w:r>
        <w:rPr>
          <w:rFonts w:hint="eastAsia"/>
          <w:kern w:val="0"/>
        </w:rPr>
        <w:t>後，點擊</w:t>
      </w:r>
      <w:r>
        <w:rPr>
          <w:rFonts w:hint="eastAsia"/>
          <w:kern w:val="0"/>
          <w:bdr w:val="single" w:sz="4" w:space="0" w:color="auto" w:frame="1"/>
        </w:rPr>
        <w:t>查詢</w:t>
      </w:r>
      <w:r w:rsidR="00135E94" w:rsidRPr="00135E94">
        <w:rPr>
          <w:rFonts w:hint="eastAsia"/>
          <w:kern w:val="0"/>
        </w:rPr>
        <w:t>按鈕</w:t>
      </w:r>
      <w:r w:rsidR="00021090">
        <w:rPr>
          <w:rFonts w:ascii="標楷體" w:hAnsi="標楷體" w:hint="eastAsia"/>
          <w:kern w:val="0"/>
        </w:rPr>
        <w:t>，</w:t>
      </w:r>
      <w:r w:rsidR="00FF387B">
        <w:rPr>
          <w:rFonts w:ascii="標楷體" w:hAnsi="標楷體" w:hint="eastAsia"/>
          <w:kern w:val="0"/>
        </w:rPr>
        <w:t>於畫面下方</w:t>
      </w:r>
      <w:r w:rsidR="00D82B1F">
        <w:rPr>
          <w:rFonts w:ascii="標楷體" w:hAnsi="標楷體" w:hint="eastAsia"/>
          <w:kern w:val="0"/>
        </w:rPr>
        <w:t>顯示查詢結果</w:t>
      </w:r>
      <w:r w:rsidR="00021090">
        <w:rPr>
          <w:rFonts w:hint="eastAsia"/>
          <w:kern w:val="0"/>
        </w:rPr>
        <w:t>。</w:t>
      </w:r>
    </w:p>
    <w:p w:rsidR="00294D29" w:rsidRDefault="000835EF" w:rsidP="00DC571A">
      <w:pPr>
        <w:pStyle w:val="12"/>
      </w:pPr>
      <w:r>
        <w:rPr>
          <w:noProof/>
        </w:rPr>
        <w:lastRenderedPageBreak/>
        <mc:AlternateContent>
          <mc:Choice Requires="wps">
            <w:drawing>
              <wp:anchor distT="0" distB="0" distL="114300" distR="114300" simplePos="0" relativeHeight="251884544" behindDoc="0" locked="0" layoutInCell="1" allowOverlap="1" wp14:anchorId="48D83F67" wp14:editId="2B051CF9">
                <wp:simplePos x="0" y="0"/>
                <wp:positionH relativeFrom="column">
                  <wp:posOffset>3542043</wp:posOffset>
                </wp:positionH>
                <wp:positionV relativeFrom="paragraph">
                  <wp:posOffset>70338</wp:posOffset>
                </wp:positionV>
                <wp:extent cx="301269" cy="236137"/>
                <wp:effectExtent l="0" t="0" r="22860" b="12065"/>
                <wp:wrapNone/>
                <wp:docPr id="562" name="矩形 562"/>
                <wp:cNvGraphicFramePr/>
                <a:graphic xmlns:a="http://schemas.openxmlformats.org/drawingml/2006/main">
                  <a:graphicData uri="http://schemas.microsoft.com/office/word/2010/wordprocessingShape">
                    <wps:wsp>
                      <wps:cNvSpPr/>
                      <wps:spPr>
                        <a:xfrm>
                          <a:off x="0" y="0"/>
                          <a:ext cx="301269" cy="2361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562" o:spid="_x0000_s1026" style="position:absolute;margin-left:278.9pt;margin-top:5.55pt;width:23.7pt;height:18.6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" filled="f" strokecolor="red" strokeweight="1pt"/>
            </w:pict>
          </mc:Fallback>
        </mc:AlternateContent>
      </w:r>
      <w:r w:rsidR="00AA53C2">
        <w:rPr>
          <w:noProof/>
        </w:rPr>
        <w:drawing>
          <wp:inline distT="0" distB="0" distL="0" distR="0" wp14:anchorId="7E354C07" wp14:editId="5DB2A4FF">
            <wp:extent cx="5486400" cy="6370320"/>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6400" cy="6370320"/>
                    </a:xfrm>
                    <a:prstGeom prst="rect">
                      <a:avLst/>
                    </a:prstGeom>
                  </pic:spPr>
                </pic:pic>
              </a:graphicData>
            </a:graphic>
          </wp:inline>
        </w:drawing>
      </w:r>
    </w:p>
    <w:p w:rsidR="00294D29" w:rsidRDefault="00DD6899" w:rsidP="00DC571A">
      <w:pPr>
        <w:pStyle w:val="12"/>
      </w:pPr>
      <w:r>
        <w:rPr>
          <w:rFonts w:hint="eastAsia"/>
          <w:kern w:val="0"/>
        </w:rPr>
        <w:t>於通知記錄查詢結果功能欄位</w:t>
      </w:r>
      <w:r>
        <w:rPr>
          <w:rFonts w:ascii="標楷體" w:hAnsi="標楷體" w:hint="eastAsia"/>
          <w:kern w:val="0"/>
        </w:rPr>
        <w:t>，</w:t>
      </w:r>
      <w:r>
        <w:rPr>
          <w:rFonts w:hint="eastAsia"/>
          <w:kern w:val="0"/>
        </w:rPr>
        <w:t>點擊</w:t>
      </w:r>
      <w:r>
        <w:rPr>
          <w:rFonts w:hint="eastAsia"/>
          <w:kern w:val="0"/>
          <w:bdr w:val="single" w:sz="4" w:space="0" w:color="auto" w:frame="1"/>
        </w:rPr>
        <w:t>查詢</w:t>
      </w:r>
      <w:r w:rsidR="00135E94" w:rsidRPr="00135E94">
        <w:rPr>
          <w:rFonts w:hint="eastAsia"/>
          <w:kern w:val="0"/>
        </w:rPr>
        <w:t>按鈕</w:t>
      </w:r>
      <w:r>
        <w:rPr>
          <w:rFonts w:ascii="標楷體" w:hAnsi="標楷體" w:hint="eastAsia"/>
          <w:kern w:val="0"/>
        </w:rPr>
        <w:t>，可查詢該交易類型詳細通知</w:t>
      </w:r>
      <w:r w:rsidR="004215C7">
        <w:rPr>
          <w:rFonts w:ascii="標楷體" w:hAnsi="標楷體" w:hint="eastAsia"/>
          <w:kern w:val="0"/>
        </w:rPr>
        <w:t>記錄</w:t>
      </w:r>
      <w:r>
        <w:rPr>
          <w:rFonts w:ascii="標楷體" w:hAnsi="標楷體" w:hint="eastAsia"/>
          <w:kern w:val="0"/>
        </w:rPr>
        <w:t>資料。</w:t>
      </w:r>
    </w:p>
    <w:p w:rsidR="00294D29" w:rsidRDefault="000C4260" w:rsidP="00DC571A">
      <w:pPr>
        <w:pStyle w:val="12"/>
      </w:pPr>
      <w:r>
        <w:rPr>
          <w:noProof/>
        </w:rPr>
        <w:drawing>
          <wp:inline distT="0" distB="0" distL="0" distR="0" wp14:anchorId="2970BF9A" wp14:editId="65733F2D">
            <wp:extent cx="5486400" cy="2953385"/>
            <wp:effectExtent l="0" t="0"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86400" cy="2953385"/>
                    </a:xfrm>
                    <a:prstGeom prst="rect">
                      <a:avLst/>
                    </a:prstGeom>
                  </pic:spPr>
                </pic:pic>
              </a:graphicData>
            </a:graphic>
          </wp:inline>
        </w:drawing>
      </w:r>
    </w:p>
    <w:p w:rsidR="00294D29" w:rsidRDefault="000175DE" w:rsidP="00DC571A">
      <w:pPr>
        <w:pStyle w:val="12"/>
      </w:pPr>
      <w:r>
        <w:rPr>
          <w:noProof/>
        </w:rPr>
        <w:lastRenderedPageBreak/>
        <w:drawing>
          <wp:inline distT="0" distB="0" distL="0" distR="0" wp14:anchorId="114B7F16" wp14:editId="18572B63">
            <wp:extent cx="5486400" cy="4422775"/>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86400" cy="4422775"/>
                    </a:xfrm>
                    <a:prstGeom prst="rect">
                      <a:avLst/>
                    </a:prstGeom>
                  </pic:spPr>
                </pic:pic>
              </a:graphicData>
            </a:graphic>
          </wp:inline>
        </w:drawing>
      </w:r>
    </w:p>
    <w:p w:rsidR="00294D29" w:rsidRDefault="00294D29" w:rsidP="00DC571A">
      <w:pPr>
        <w:pStyle w:val="12"/>
      </w:pPr>
    </w:p>
    <w:p w:rsidR="00294D29" w:rsidRDefault="00DD2FC1"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22" w:name="_Toc450929790"/>
      <w:r>
        <w:rPr>
          <w:rFonts w:ascii="Times New Roman" w:eastAsia="標楷體" w:hAnsi="Times New Roman" w:hint="eastAsia"/>
          <w:sz w:val="28"/>
          <w:szCs w:val="28"/>
        </w:rPr>
        <w:t>登入記錄查詢</w:t>
      </w:r>
      <w:bookmarkEnd w:id="22"/>
    </w:p>
    <w:p w:rsidR="00294D29" w:rsidRDefault="00294D2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294D29" w:rsidRDefault="00135E94" w:rsidP="00294D29">
      <w:pPr>
        <w:pStyle w:val="12"/>
      </w:pPr>
      <w:r>
        <w:rPr>
          <w:rFonts w:hint="eastAsia"/>
        </w:rPr>
        <w:t>提供企業</w:t>
      </w:r>
      <w:r w:rsidR="001D18EB">
        <w:rPr>
          <w:rFonts w:hint="eastAsia"/>
        </w:rPr>
        <w:t>戶使用者可查詢</w:t>
      </w:r>
      <w:r w:rsidR="00685414">
        <w:rPr>
          <w:rFonts w:hint="eastAsia"/>
        </w:rPr>
        <w:t>登入系統記錄</w:t>
      </w:r>
      <w:r w:rsidR="00A15A3F">
        <w:rPr>
          <w:rFonts w:hint="eastAsia"/>
        </w:rPr>
        <w:t>資料</w:t>
      </w:r>
      <w:r w:rsidR="001D18EB">
        <w:rPr>
          <w:rFonts w:ascii="標楷體" w:hAnsi="標楷體" w:hint="eastAsia"/>
        </w:rPr>
        <w:t>。</w:t>
      </w:r>
    </w:p>
    <w:p w:rsidR="00294D29" w:rsidRDefault="00294D29"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294D29" w:rsidRPr="003F64D9" w:rsidRDefault="00294D29" w:rsidP="00294D29">
      <w:pPr>
        <w:pStyle w:val="12"/>
        <w:rPr>
          <w:rFonts w:ascii="標楷體" w:hAnsi="標楷體"/>
        </w:rPr>
      </w:pPr>
      <w:r>
        <w:rPr>
          <w:rFonts w:hint="eastAsia"/>
          <w:kern w:val="0"/>
        </w:rPr>
        <w:t>以單授權主管</w:t>
      </w:r>
      <w:r w:rsidR="005C2DBF">
        <w:rPr>
          <w:rFonts w:hint="eastAsia"/>
          <w:kern w:val="0"/>
        </w:rPr>
        <w:t>查詢登入</w:t>
      </w:r>
      <w:r w:rsidR="004215C7">
        <w:rPr>
          <w:rFonts w:hint="eastAsia"/>
          <w:kern w:val="0"/>
        </w:rPr>
        <w:t>記錄</w:t>
      </w:r>
      <w:r>
        <w:rPr>
          <w:rFonts w:hint="eastAsia"/>
          <w:kern w:val="0"/>
        </w:rPr>
        <w:t>為例</w:t>
      </w:r>
      <w:r w:rsidRPr="003F64D9">
        <w:rPr>
          <w:rFonts w:ascii="標楷體" w:hAnsi="標楷體" w:hint="eastAsia"/>
          <w:kern w:val="0"/>
        </w:rPr>
        <w:t>。</w:t>
      </w:r>
    </w:p>
    <w:p w:rsidR="00097821" w:rsidRDefault="00097821" w:rsidP="00294D29">
      <w:pPr>
        <w:pStyle w:val="12"/>
      </w:pPr>
    </w:p>
    <w:p w:rsidR="00294D29" w:rsidRDefault="00294D29" w:rsidP="00294D29">
      <w:pPr>
        <w:pStyle w:val="12"/>
        <w:rPr>
          <w:kern w:val="0"/>
        </w:rPr>
      </w:pPr>
      <w:r w:rsidRPr="003F64D9">
        <w:rPr>
          <w:rFonts w:hint="eastAsia"/>
        </w:rPr>
        <w:t>客戶點選「用戶管理→</w:t>
      </w:r>
      <w:r w:rsidR="00DD2FC1">
        <w:rPr>
          <w:rFonts w:hint="eastAsia"/>
        </w:rPr>
        <w:t>系統相關設定</w:t>
      </w:r>
      <w:r w:rsidRPr="003F64D9">
        <w:rPr>
          <w:rFonts w:hint="eastAsia"/>
        </w:rPr>
        <w:t>→</w:t>
      </w:r>
      <w:r w:rsidR="00DD2FC1">
        <w:rPr>
          <w:rFonts w:hint="eastAsia"/>
          <w:bdr w:val="single" w:sz="4" w:space="0" w:color="auto" w:frame="1"/>
        </w:rPr>
        <w:t>登入記錄查詢</w:t>
      </w:r>
      <w:r w:rsidRPr="003F64D9">
        <w:rPr>
          <w:rFonts w:hint="eastAsia"/>
        </w:rPr>
        <w:t>」進入該功能，</w:t>
      </w:r>
      <w:r w:rsidR="001D18EB">
        <w:rPr>
          <w:rFonts w:hint="eastAsia"/>
          <w:kern w:val="0"/>
        </w:rPr>
        <w:t>選擇</w:t>
      </w:r>
      <w:r w:rsidR="00685414">
        <w:rPr>
          <w:rFonts w:hint="eastAsia"/>
          <w:kern w:val="0"/>
        </w:rPr>
        <w:t>登入查詢時間及相關查詢條件</w:t>
      </w:r>
      <w:r w:rsidR="001D18EB">
        <w:rPr>
          <w:rFonts w:hint="eastAsia"/>
          <w:kern w:val="0"/>
        </w:rPr>
        <w:t>後，點擊</w:t>
      </w:r>
      <w:r w:rsidR="001D18EB">
        <w:rPr>
          <w:rFonts w:hint="eastAsia"/>
          <w:kern w:val="0"/>
          <w:bdr w:val="single" w:sz="4" w:space="0" w:color="auto" w:frame="1"/>
        </w:rPr>
        <w:t>查詢</w:t>
      </w:r>
      <w:r w:rsidR="00FF387B" w:rsidRPr="00FF387B">
        <w:rPr>
          <w:rFonts w:hint="eastAsia"/>
          <w:kern w:val="0"/>
        </w:rPr>
        <w:t>按鈕</w:t>
      </w:r>
      <w:r w:rsidR="001D18EB">
        <w:rPr>
          <w:rFonts w:ascii="標楷體" w:hAnsi="標楷體" w:hint="eastAsia"/>
          <w:kern w:val="0"/>
        </w:rPr>
        <w:t>，</w:t>
      </w:r>
      <w:r w:rsidR="00FF387B">
        <w:rPr>
          <w:rFonts w:ascii="標楷體" w:hAnsi="標楷體" w:hint="eastAsia"/>
          <w:kern w:val="0"/>
        </w:rPr>
        <w:t>於畫面下方</w:t>
      </w:r>
      <w:r w:rsidR="001D18EB">
        <w:rPr>
          <w:rFonts w:ascii="標楷體" w:hAnsi="標楷體" w:hint="eastAsia"/>
          <w:kern w:val="0"/>
        </w:rPr>
        <w:t>顯示查詢結果</w:t>
      </w:r>
      <w:r w:rsidR="001D18EB">
        <w:rPr>
          <w:rFonts w:hint="eastAsia"/>
          <w:kern w:val="0"/>
        </w:rPr>
        <w:t>。</w:t>
      </w:r>
    </w:p>
    <w:p w:rsidR="00DD2FC1" w:rsidRDefault="009856F7" w:rsidP="00294D29">
      <w:pPr>
        <w:pStyle w:val="12"/>
        <w:rPr>
          <w:kern w:val="0"/>
        </w:rPr>
      </w:pPr>
      <w:r>
        <w:rPr>
          <w:noProof/>
        </w:rPr>
        <w:lastRenderedPageBreak/>
        <w:drawing>
          <wp:inline distT="0" distB="0" distL="0" distR="0" wp14:anchorId="632837E0" wp14:editId="18F46E16">
            <wp:extent cx="5486400" cy="2903855"/>
            <wp:effectExtent l="0" t="0" r="0"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86400" cy="2903855"/>
                    </a:xfrm>
                    <a:prstGeom prst="rect">
                      <a:avLst/>
                    </a:prstGeom>
                  </pic:spPr>
                </pic:pic>
              </a:graphicData>
            </a:graphic>
          </wp:inline>
        </w:drawing>
      </w:r>
    </w:p>
    <w:p w:rsidR="00DD2FC1" w:rsidRDefault="00DD2FC1" w:rsidP="00FF5670">
      <w:pPr>
        <w:pStyle w:val="12"/>
        <w:ind w:left="0"/>
        <w:rPr>
          <w:kern w:val="0"/>
        </w:rPr>
      </w:pPr>
    </w:p>
    <w:p w:rsidR="00DD2FC1" w:rsidRDefault="00DD2FC1" w:rsidP="00CC2804">
      <w:pPr>
        <w:pStyle w:val="ad"/>
        <w:numPr>
          <w:ilvl w:val="0"/>
          <w:numId w:val="13"/>
        </w:numPr>
        <w:snapToGrid w:val="0"/>
        <w:spacing w:line="360" w:lineRule="auto"/>
        <w:ind w:leftChars="0" w:left="964" w:hanging="482"/>
        <w:outlineLvl w:val="4"/>
        <w:rPr>
          <w:rFonts w:ascii="Times New Roman" w:eastAsia="標楷體" w:hAnsi="Times New Roman"/>
          <w:sz w:val="28"/>
          <w:szCs w:val="28"/>
        </w:rPr>
      </w:pPr>
      <w:bookmarkStart w:id="23" w:name="_Toc450929791"/>
      <w:r>
        <w:rPr>
          <w:rFonts w:ascii="Times New Roman" w:eastAsia="標楷體" w:hAnsi="Times New Roman" w:hint="eastAsia"/>
          <w:sz w:val="28"/>
          <w:szCs w:val="28"/>
        </w:rPr>
        <w:t>操作記錄查詢</w:t>
      </w:r>
      <w:bookmarkEnd w:id="23"/>
    </w:p>
    <w:p w:rsidR="00DD2FC1" w:rsidRDefault="00DD2FC1"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功能說明</w:t>
      </w:r>
    </w:p>
    <w:p w:rsidR="00DD2FC1" w:rsidRDefault="00EC4482" w:rsidP="00DD2FC1">
      <w:pPr>
        <w:pStyle w:val="12"/>
      </w:pPr>
      <w:r>
        <w:rPr>
          <w:rFonts w:hint="eastAsia"/>
        </w:rPr>
        <w:t>提供企業</w:t>
      </w:r>
      <w:r w:rsidR="00E32838">
        <w:rPr>
          <w:rFonts w:hint="eastAsia"/>
        </w:rPr>
        <w:t>戶使用者可查詢</w:t>
      </w:r>
      <w:r w:rsidR="00684586">
        <w:rPr>
          <w:rFonts w:hint="eastAsia"/>
        </w:rPr>
        <w:t>操作系統功能</w:t>
      </w:r>
      <w:r w:rsidR="00E32838">
        <w:rPr>
          <w:rFonts w:hint="eastAsia"/>
        </w:rPr>
        <w:t>記錄資料</w:t>
      </w:r>
      <w:r w:rsidR="00E32838">
        <w:rPr>
          <w:rFonts w:ascii="標楷體" w:hAnsi="標楷體" w:hint="eastAsia"/>
        </w:rPr>
        <w:t>。</w:t>
      </w:r>
    </w:p>
    <w:p w:rsidR="00DD2FC1" w:rsidRDefault="00DD2FC1" w:rsidP="00CC2804">
      <w:pPr>
        <w:pStyle w:val="ad"/>
        <w:numPr>
          <w:ilvl w:val="0"/>
          <w:numId w:val="14"/>
        </w:numPr>
        <w:snapToGrid w:val="0"/>
        <w:spacing w:line="360" w:lineRule="auto"/>
        <w:ind w:leftChars="0" w:hanging="482"/>
        <w:rPr>
          <w:rFonts w:ascii="Times New Roman" w:eastAsia="標楷體" w:hAnsi="Times New Roman"/>
          <w:sz w:val="28"/>
          <w:szCs w:val="28"/>
        </w:rPr>
      </w:pPr>
      <w:r>
        <w:rPr>
          <w:rFonts w:ascii="Times New Roman" w:eastAsia="標楷體" w:hAnsi="Times New Roman" w:hint="eastAsia"/>
          <w:sz w:val="28"/>
          <w:szCs w:val="28"/>
        </w:rPr>
        <w:t>操作畫面</w:t>
      </w:r>
    </w:p>
    <w:p w:rsidR="00DD2FC1" w:rsidRPr="003F64D9" w:rsidRDefault="00DD2FC1" w:rsidP="00DD2FC1">
      <w:pPr>
        <w:pStyle w:val="12"/>
        <w:rPr>
          <w:rFonts w:ascii="標楷體" w:hAnsi="標楷體"/>
        </w:rPr>
      </w:pPr>
      <w:r>
        <w:rPr>
          <w:rFonts w:hint="eastAsia"/>
          <w:kern w:val="0"/>
        </w:rPr>
        <w:t>以單授權主管</w:t>
      </w:r>
      <w:r w:rsidR="00684586">
        <w:rPr>
          <w:rFonts w:hint="eastAsia"/>
          <w:kern w:val="0"/>
        </w:rPr>
        <w:t>查詢操作</w:t>
      </w:r>
      <w:r w:rsidR="004215C7">
        <w:rPr>
          <w:rFonts w:hint="eastAsia"/>
          <w:kern w:val="0"/>
        </w:rPr>
        <w:t>記錄</w:t>
      </w:r>
      <w:r>
        <w:rPr>
          <w:rFonts w:hint="eastAsia"/>
          <w:kern w:val="0"/>
        </w:rPr>
        <w:t>為例</w:t>
      </w:r>
      <w:r w:rsidRPr="003F64D9">
        <w:rPr>
          <w:rFonts w:ascii="標楷體" w:hAnsi="標楷體" w:hint="eastAsia"/>
          <w:kern w:val="0"/>
        </w:rPr>
        <w:t>。</w:t>
      </w:r>
    </w:p>
    <w:p w:rsidR="00DD2FC1" w:rsidRPr="00FE052C" w:rsidRDefault="00DD2FC1" w:rsidP="00DD2FC1">
      <w:pPr>
        <w:pStyle w:val="12"/>
      </w:pPr>
      <w:r w:rsidRPr="003F64D9">
        <w:rPr>
          <w:rFonts w:hint="eastAsia"/>
        </w:rPr>
        <w:t>客戶點選「用戶管理→</w:t>
      </w:r>
      <w:r>
        <w:rPr>
          <w:rFonts w:hint="eastAsia"/>
        </w:rPr>
        <w:t>系統相關設定</w:t>
      </w:r>
      <w:r w:rsidRPr="003F64D9">
        <w:rPr>
          <w:rFonts w:hint="eastAsia"/>
        </w:rPr>
        <w:t>→</w:t>
      </w:r>
      <w:r>
        <w:rPr>
          <w:rFonts w:hint="eastAsia"/>
          <w:bdr w:val="single" w:sz="4" w:space="0" w:color="auto" w:frame="1"/>
        </w:rPr>
        <w:t>操作記錄查詢</w:t>
      </w:r>
      <w:r w:rsidRPr="003F64D9">
        <w:rPr>
          <w:rFonts w:hint="eastAsia"/>
        </w:rPr>
        <w:t>」進入該功能</w:t>
      </w:r>
      <w:r w:rsidR="00E32838">
        <w:rPr>
          <w:rFonts w:hint="eastAsia"/>
          <w:kern w:val="0"/>
        </w:rPr>
        <w:t>。</w:t>
      </w:r>
    </w:p>
    <w:p w:rsidR="00DD2FC1" w:rsidRDefault="00D43379" w:rsidP="00294D29">
      <w:pPr>
        <w:pStyle w:val="12"/>
      </w:pPr>
      <w:bookmarkStart w:id="24" w:name="_GoBack"/>
      <w:r>
        <w:rPr>
          <w:noProof/>
        </w:rPr>
        <w:drawing>
          <wp:inline distT="0" distB="0" distL="0" distR="0" wp14:anchorId="742FF012" wp14:editId="6E19D793">
            <wp:extent cx="5486400" cy="3451538"/>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3451538"/>
                    </a:xfrm>
                    <a:prstGeom prst="rect">
                      <a:avLst/>
                    </a:prstGeom>
                  </pic:spPr>
                </pic:pic>
              </a:graphicData>
            </a:graphic>
          </wp:inline>
        </w:drawing>
      </w:r>
      <w:bookmarkEnd w:id="24"/>
    </w:p>
    <w:p w:rsidR="00097821" w:rsidRDefault="00097821" w:rsidP="00294D29">
      <w:pPr>
        <w:pStyle w:val="12"/>
        <w:rPr>
          <w:noProof/>
          <w:kern w:val="0"/>
        </w:rPr>
      </w:pPr>
    </w:p>
    <w:p w:rsidR="00097821" w:rsidRDefault="00097821" w:rsidP="00294D29">
      <w:pPr>
        <w:pStyle w:val="12"/>
        <w:rPr>
          <w:noProof/>
          <w:kern w:val="0"/>
        </w:rPr>
      </w:pPr>
    </w:p>
    <w:p w:rsidR="00494FFB" w:rsidRDefault="00494FFB" w:rsidP="00294D29">
      <w:pPr>
        <w:pStyle w:val="12"/>
        <w:rPr>
          <w:noProof/>
          <w:kern w:val="0"/>
        </w:rPr>
      </w:pPr>
    </w:p>
    <w:p w:rsidR="001A5320" w:rsidRPr="00DD2FC1" w:rsidRDefault="001A5320" w:rsidP="00294D29">
      <w:pPr>
        <w:pStyle w:val="12"/>
      </w:pPr>
      <w:r>
        <w:rPr>
          <w:rFonts w:hint="eastAsia"/>
          <w:noProof/>
          <w:kern w:val="0"/>
        </w:rPr>
        <w:lastRenderedPageBreak/>
        <w:t>選擇欲查詢操作</w:t>
      </w:r>
      <w:r w:rsidR="004215C7">
        <w:rPr>
          <w:rFonts w:hint="eastAsia"/>
          <w:noProof/>
          <w:kern w:val="0"/>
        </w:rPr>
        <w:t>記錄</w:t>
      </w:r>
      <w:r>
        <w:rPr>
          <w:rFonts w:hint="eastAsia"/>
          <w:noProof/>
          <w:kern w:val="0"/>
        </w:rPr>
        <w:t>的交易功能</w:t>
      </w:r>
      <w:r>
        <w:rPr>
          <w:rFonts w:hint="eastAsia"/>
          <w:kern w:val="0"/>
        </w:rPr>
        <w:t>及相關查詢條件後，點擊</w:t>
      </w:r>
      <w:r>
        <w:rPr>
          <w:rFonts w:hint="eastAsia"/>
          <w:kern w:val="0"/>
          <w:bdr w:val="single" w:sz="4" w:space="0" w:color="auto" w:frame="1"/>
        </w:rPr>
        <w:t>查詢</w:t>
      </w:r>
      <w:r w:rsidR="00EC4482" w:rsidRPr="00EC4482">
        <w:rPr>
          <w:rFonts w:hint="eastAsia"/>
          <w:kern w:val="0"/>
        </w:rPr>
        <w:t>按鈕</w:t>
      </w:r>
      <w:r>
        <w:rPr>
          <w:rFonts w:ascii="標楷體" w:hAnsi="標楷體" w:hint="eastAsia"/>
          <w:kern w:val="0"/>
        </w:rPr>
        <w:t>，</w:t>
      </w:r>
      <w:r w:rsidR="00EC4482">
        <w:rPr>
          <w:rFonts w:ascii="標楷體" w:hAnsi="標楷體" w:hint="eastAsia"/>
          <w:kern w:val="0"/>
        </w:rPr>
        <w:t>於畫面下方</w:t>
      </w:r>
      <w:r>
        <w:rPr>
          <w:rFonts w:ascii="標楷體" w:hAnsi="標楷體" w:hint="eastAsia"/>
          <w:kern w:val="0"/>
        </w:rPr>
        <w:t>顯示查詢結果</w:t>
      </w:r>
      <w:r w:rsidRPr="005D559F">
        <w:rPr>
          <w:rFonts w:hint="eastAsia"/>
        </w:rPr>
        <w:t>。</w:t>
      </w:r>
    </w:p>
    <w:p w:rsidR="00294D29" w:rsidRDefault="003B10BF" w:rsidP="00DC571A">
      <w:pPr>
        <w:pStyle w:val="12"/>
      </w:pPr>
      <w:r>
        <w:rPr>
          <w:noProof/>
        </w:rPr>
        <w:drawing>
          <wp:inline distT="0" distB="0" distL="0" distR="0" wp14:anchorId="707017F6" wp14:editId="1754386C">
            <wp:extent cx="5486400" cy="3060700"/>
            <wp:effectExtent l="0" t="0" r="0" b="635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6400" cy="3060700"/>
                    </a:xfrm>
                    <a:prstGeom prst="rect">
                      <a:avLst/>
                    </a:prstGeom>
                  </pic:spPr>
                </pic:pic>
              </a:graphicData>
            </a:graphic>
          </wp:inline>
        </w:drawing>
      </w:r>
    </w:p>
    <w:p w:rsidR="00DB56E2" w:rsidRDefault="001A5320" w:rsidP="00DC571A">
      <w:pPr>
        <w:pStyle w:val="12"/>
      </w:pPr>
      <w:r>
        <w:rPr>
          <w:noProof/>
        </w:rPr>
        <w:drawing>
          <wp:inline distT="0" distB="0" distL="0" distR="0" wp14:anchorId="15054B0C" wp14:editId="071CCD9A">
            <wp:extent cx="5486400" cy="4265930"/>
            <wp:effectExtent l="0" t="0" r="0" b="127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86400" cy="4265930"/>
                    </a:xfrm>
                    <a:prstGeom prst="rect">
                      <a:avLst/>
                    </a:prstGeom>
                  </pic:spPr>
                </pic:pic>
              </a:graphicData>
            </a:graphic>
          </wp:inline>
        </w:drawing>
      </w:r>
    </w:p>
    <w:p w:rsidR="005E2B70" w:rsidRDefault="005E2B70" w:rsidP="00DC571A">
      <w:pPr>
        <w:pStyle w:val="12"/>
      </w:pPr>
    </w:p>
    <w:sectPr w:rsidR="005E2B70" w:rsidSect="00565E4B">
      <w:footerReference w:type="default" r:id="rId83"/>
      <w:footerReference w:type="first" r:id="rId84"/>
      <w:type w:val="continuous"/>
      <w:pgSz w:w="11906" w:h="16838" w:code="9"/>
      <w:pgMar w:top="720" w:right="720" w:bottom="720" w:left="720" w:header="284" w:footer="28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479" w:rsidRDefault="00867479" w:rsidP="00091760">
      <w:r>
        <w:separator/>
      </w:r>
    </w:p>
  </w:endnote>
  <w:endnote w:type="continuationSeparator" w:id="0">
    <w:p w:rsidR="00867479" w:rsidRDefault="00867479" w:rsidP="0009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036338"/>
      <w:docPartObj>
        <w:docPartGallery w:val="Page Numbers (Bottom of Page)"/>
        <w:docPartUnique/>
      </w:docPartObj>
    </w:sdtPr>
    <w:sdtEndPr/>
    <w:sdtContent>
      <w:p w:rsidR="00974961" w:rsidRDefault="00974961">
        <w:pPr>
          <w:pStyle w:val="a7"/>
          <w:jc w:val="center"/>
        </w:pPr>
        <w:r>
          <w:fldChar w:fldCharType="begin"/>
        </w:r>
        <w:r>
          <w:instrText>PAGE   \* MERGEFORMAT</w:instrText>
        </w:r>
        <w:r>
          <w:fldChar w:fldCharType="separate"/>
        </w:r>
        <w:r w:rsidR="0092753B" w:rsidRPr="0092753B">
          <w:rPr>
            <w:noProof/>
            <w:lang w:val="zh-TW"/>
          </w:rPr>
          <w:t>41</w:t>
        </w:r>
        <w:r>
          <w:fldChar w:fldCharType="end"/>
        </w:r>
      </w:p>
    </w:sdtContent>
  </w:sdt>
  <w:p w:rsidR="00974961" w:rsidRDefault="0097496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163568"/>
      <w:docPartObj>
        <w:docPartGallery w:val="Page Numbers (Bottom of Page)"/>
        <w:docPartUnique/>
      </w:docPartObj>
    </w:sdtPr>
    <w:sdtEndPr/>
    <w:sdtContent>
      <w:p w:rsidR="00565E4B" w:rsidRDefault="00565E4B">
        <w:pPr>
          <w:pStyle w:val="a7"/>
          <w:jc w:val="center"/>
        </w:pPr>
        <w:r>
          <w:fldChar w:fldCharType="begin"/>
        </w:r>
        <w:r>
          <w:instrText>PAGE   \* MERGEFORMAT</w:instrText>
        </w:r>
        <w:r>
          <w:fldChar w:fldCharType="separate"/>
        </w:r>
        <w:r w:rsidR="0092753B" w:rsidRPr="0092753B">
          <w:rPr>
            <w:noProof/>
            <w:lang w:val="zh-TW"/>
          </w:rPr>
          <w:t>0</w:t>
        </w:r>
        <w:r>
          <w:fldChar w:fldCharType="end"/>
        </w:r>
      </w:p>
    </w:sdtContent>
  </w:sdt>
  <w:p w:rsidR="003A2B6A" w:rsidRPr="00565E4B" w:rsidRDefault="003A2B6A" w:rsidP="00565E4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479" w:rsidRDefault="00867479" w:rsidP="00091760">
      <w:r>
        <w:separator/>
      </w:r>
    </w:p>
  </w:footnote>
  <w:footnote w:type="continuationSeparator" w:id="0">
    <w:p w:rsidR="00867479" w:rsidRDefault="00867479" w:rsidP="00091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138"/>
    <w:multiLevelType w:val="hybridMultilevel"/>
    <w:tmpl w:val="BAC6E762"/>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
    <w:nsid w:val="0A482C5B"/>
    <w:multiLevelType w:val="hybridMultilevel"/>
    <w:tmpl w:val="B9961E9A"/>
    <w:lvl w:ilvl="0" w:tplc="3FBC95B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0CC16DAA"/>
    <w:multiLevelType w:val="hybridMultilevel"/>
    <w:tmpl w:val="2BBA08EC"/>
    <w:lvl w:ilvl="0" w:tplc="3048ADD4">
      <w:start w:val="1"/>
      <w:numFmt w:val="decimal"/>
      <w:lvlText w:val="%1."/>
      <w:lvlJc w:val="left"/>
      <w:pPr>
        <w:ind w:left="480" w:hanging="480"/>
      </w:pPr>
      <w:rPr>
        <w:rFonts w:ascii="Times New Roman" w:eastAsia="標楷體" w:hAnsi="Times New Roman" w:hint="default"/>
        <w:b w:val="0"/>
        <w:i w:val="0"/>
        <w:sz w:val="28"/>
      </w:rPr>
    </w:lvl>
    <w:lvl w:ilvl="1" w:tplc="B60C8CB2">
      <w:start w:val="1"/>
      <w:numFmt w:val="upperRoman"/>
      <w:lvlText w:val="%2."/>
      <w:lvlJc w:val="left"/>
      <w:pPr>
        <w:ind w:left="960" w:hanging="480"/>
      </w:pPr>
      <w:rPr>
        <w:rFonts w:hint="eastAsia"/>
        <w:b/>
        <w:i w:val="0"/>
        <w:sz w:val="24"/>
      </w:rPr>
    </w:lvl>
    <w:lvl w:ilvl="2" w:tplc="0409001B">
      <w:start w:val="1"/>
      <w:numFmt w:val="lowerRoman"/>
      <w:lvlText w:val="%3."/>
      <w:lvlJc w:val="right"/>
      <w:pPr>
        <w:ind w:left="1440" w:hanging="480"/>
      </w:pPr>
    </w:lvl>
    <w:lvl w:ilvl="3" w:tplc="2F0C4F8C">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871E3D"/>
    <w:multiLevelType w:val="hybridMultilevel"/>
    <w:tmpl w:val="6496628C"/>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
    <w:nsid w:val="123D70B3"/>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994989"/>
    <w:multiLevelType w:val="hybridMultilevel"/>
    <w:tmpl w:val="880E2B68"/>
    <w:lvl w:ilvl="0" w:tplc="D8942746">
      <w:start w:val="1"/>
      <w:numFmt w:val="decimal"/>
      <w:lvlText w:val="(%1)"/>
      <w:lvlJc w:val="left"/>
      <w:pPr>
        <w:ind w:left="18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F20F1E"/>
    <w:multiLevelType w:val="hybridMultilevel"/>
    <w:tmpl w:val="4874E496"/>
    <w:lvl w:ilvl="0" w:tplc="04090005">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7">
    <w:nsid w:val="1D35317D"/>
    <w:multiLevelType w:val="hybridMultilevel"/>
    <w:tmpl w:val="061CAB8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8">
    <w:nsid w:val="26A70712"/>
    <w:multiLevelType w:val="hybridMultilevel"/>
    <w:tmpl w:val="E0FA661C"/>
    <w:lvl w:ilvl="0" w:tplc="103C3E12">
      <w:start w:val="1"/>
      <w:numFmt w:val="decimal"/>
      <w:lvlText w:val="(%1)"/>
      <w:lvlJc w:val="left"/>
      <w:pPr>
        <w:ind w:left="2400" w:hanging="480"/>
      </w:pPr>
      <w:rPr>
        <w:rFonts w:ascii="標楷體" w:eastAsia="標楷體" w:hAnsi="標楷體" w:cs="Times New Roman" w:hint="eastAsia"/>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9">
    <w:nsid w:val="277E5873"/>
    <w:multiLevelType w:val="hybridMultilevel"/>
    <w:tmpl w:val="EE8062BA"/>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
    <w:nsid w:val="2ADE2F9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20F1AA9"/>
    <w:multiLevelType w:val="hybridMultilevel"/>
    <w:tmpl w:val="D85275A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2">
    <w:nsid w:val="346F37E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0B17E9"/>
    <w:multiLevelType w:val="hybridMultilevel"/>
    <w:tmpl w:val="DC84788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4">
    <w:nsid w:val="3F46279A"/>
    <w:multiLevelType w:val="hybridMultilevel"/>
    <w:tmpl w:val="6720AF96"/>
    <w:lvl w:ilvl="0" w:tplc="04090011">
      <w:start w:val="1"/>
      <w:numFmt w:val="upperLetter"/>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406D5672"/>
    <w:multiLevelType w:val="hybridMultilevel"/>
    <w:tmpl w:val="0894995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6">
    <w:nsid w:val="42241955"/>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59359D5"/>
    <w:multiLevelType w:val="hybridMultilevel"/>
    <w:tmpl w:val="154A0714"/>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8">
    <w:nsid w:val="464B721E"/>
    <w:multiLevelType w:val="hybridMultilevel"/>
    <w:tmpl w:val="92CE93BE"/>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9">
    <w:nsid w:val="4C081823"/>
    <w:multiLevelType w:val="hybridMultilevel"/>
    <w:tmpl w:val="6BD8B830"/>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0">
    <w:nsid w:val="55607B81"/>
    <w:multiLevelType w:val="hybridMultilevel"/>
    <w:tmpl w:val="9D6E178A"/>
    <w:lvl w:ilvl="0" w:tplc="FDD09B38">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1">
    <w:nsid w:val="58185702"/>
    <w:multiLevelType w:val="hybridMultilevel"/>
    <w:tmpl w:val="7696B71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9DA36C2"/>
    <w:multiLevelType w:val="hybridMultilevel"/>
    <w:tmpl w:val="E5A0CA3E"/>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3">
    <w:nsid w:val="5D671217"/>
    <w:multiLevelType w:val="hybridMultilevel"/>
    <w:tmpl w:val="EE8062BA"/>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4">
    <w:nsid w:val="5E28688F"/>
    <w:multiLevelType w:val="hybridMultilevel"/>
    <w:tmpl w:val="ECD0ACA8"/>
    <w:lvl w:ilvl="0" w:tplc="103C3E12">
      <w:start w:val="1"/>
      <w:numFmt w:val="decimal"/>
      <w:lvlText w:val="(%1)"/>
      <w:lvlJc w:val="left"/>
      <w:pPr>
        <w:ind w:left="2400" w:hanging="480"/>
      </w:pPr>
      <w:rPr>
        <w:rFonts w:ascii="標楷體" w:eastAsia="標楷體" w:hAnsi="標楷體" w:cs="Times New Roman" w:hint="eastAsia"/>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5">
    <w:nsid w:val="5F09345E"/>
    <w:multiLevelType w:val="hybridMultilevel"/>
    <w:tmpl w:val="8E000A3E"/>
    <w:lvl w:ilvl="0" w:tplc="B60C8CB2">
      <w:start w:val="1"/>
      <w:numFmt w:val="upperRoman"/>
      <w:lvlText w:val="%1."/>
      <w:lvlJc w:val="left"/>
      <w:pPr>
        <w:ind w:left="960" w:hanging="480"/>
      </w:pPr>
      <w:rPr>
        <w:rFonts w:hint="eastAsia"/>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F4106F2"/>
    <w:multiLevelType w:val="hybridMultilevel"/>
    <w:tmpl w:val="9D6E178A"/>
    <w:lvl w:ilvl="0" w:tplc="FDD09B38">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7">
    <w:nsid w:val="60974B72"/>
    <w:multiLevelType w:val="hybridMultilevel"/>
    <w:tmpl w:val="D3F4D77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8">
    <w:nsid w:val="61CF7F4A"/>
    <w:multiLevelType w:val="hybridMultilevel"/>
    <w:tmpl w:val="4D3ED326"/>
    <w:lvl w:ilvl="0" w:tplc="3048ADD4">
      <w:start w:val="1"/>
      <w:numFmt w:val="decimal"/>
      <w:lvlText w:val="%1."/>
      <w:lvlJc w:val="left"/>
      <w:pPr>
        <w:ind w:left="480" w:hanging="480"/>
      </w:pPr>
      <w:rPr>
        <w:rFonts w:ascii="Times New Roman" w:eastAsia="標楷體" w:hAnsi="Times New Roman" w:hint="default"/>
        <w:b w:val="0"/>
        <w:i w:val="0"/>
        <w:sz w:val="28"/>
      </w:rPr>
    </w:lvl>
    <w:lvl w:ilvl="1" w:tplc="C8B4237C">
      <w:start w:val="1"/>
      <w:numFmt w:val="upperRoman"/>
      <w:lvlText w:val="%2."/>
      <w:lvlJc w:val="left"/>
      <w:pPr>
        <w:ind w:left="960" w:hanging="480"/>
      </w:pPr>
      <w:rPr>
        <w:rFonts w:ascii="Times New Roman" w:eastAsia="標楷體" w:hAnsi="Times New Roman" w:hint="default"/>
        <w:b/>
        <w:i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AFF05C5"/>
    <w:multiLevelType w:val="hybridMultilevel"/>
    <w:tmpl w:val="9B2A2E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0">
    <w:nsid w:val="766979A8"/>
    <w:multiLevelType w:val="hybridMultilevel"/>
    <w:tmpl w:val="C78A9EB8"/>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num w:numId="1">
    <w:abstractNumId w:val="21"/>
  </w:num>
  <w:num w:numId="2">
    <w:abstractNumId w:val="1"/>
  </w:num>
  <w:num w:numId="3">
    <w:abstractNumId w:val="6"/>
  </w:num>
  <w:num w:numId="4">
    <w:abstractNumId w:val="28"/>
  </w:num>
  <w:num w:numId="5">
    <w:abstractNumId w:val="0"/>
  </w:num>
  <w:num w:numId="6">
    <w:abstractNumId w:val="0"/>
  </w:num>
  <w:num w:numId="7">
    <w:abstractNumId w:val="14"/>
  </w:num>
  <w:num w:numId="8">
    <w:abstractNumId w:val="29"/>
  </w:num>
  <w:num w:numId="9">
    <w:abstractNumId w:val="17"/>
  </w:num>
  <w:num w:numId="10">
    <w:abstractNumId w:val="9"/>
  </w:num>
  <w:num w:numId="11">
    <w:abstractNumId w:val="2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
  </w:num>
  <w:num w:numId="18">
    <w:abstractNumId w:val="19"/>
  </w:num>
  <w:num w:numId="19">
    <w:abstractNumId w:val="4"/>
  </w:num>
  <w:num w:numId="20">
    <w:abstractNumId w:val="16"/>
  </w:num>
  <w:num w:numId="21">
    <w:abstractNumId w:val="10"/>
  </w:num>
  <w:num w:numId="22">
    <w:abstractNumId w:val="30"/>
  </w:num>
  <w:num w:numId="23">
    <w:abstractNumId w:val="11"/>
  </w:num>
  <w:num w:numId="24">
    <w:abstractNumId w:val="7"/>
  </w:num>
  <w:num w:numId="25">
    <w:abstractNumId w:val="5"/>
  </w:num>
  <w:num w:numId="26">
    <w:abstractNumId w:val="3"/>
  </w:num>
  <w:num w:numId="27">
    <w:abstractNumId w:val="24"/>
  </w:num>
  <w:num w:numId="28">
    <w:abstractNumId w:val="8"/>
  </w:num>
  <w:num w:numId="29">
    <w:abstractNumId w:val="15"/>
  </w:num>
  <w:num w:numId="30">
    <w:abstractNumId w:val="27"/>
  </w:num>
  <w:num w:numId="31">
    <w:abstractNumId w:val="13"/>
  </w:num>
  <w:num w:numId="32">
    <w:abstractNumId w:val="18"/>
  </w:num>
  <w:num w:numId="33">
    <w:abstractNumId w:val="12"/>
  </w:num>
  <w:num w:numId="34">
    <w:abstractNumId w:val="22"/>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A6D"/>
    <w:rsid w:val="00002492"/>
    <w:rsid w:val="00003790"/>
    <w:rsid w:val="000105F5"/>
    <w:rsid w:val="0001067D"/>
    <w:rsid w:val="0001203B"/>
    <w:rsid w:val="000136E9"/>
    <w:rsid w:val="00013CF5"/>
    <w:rsid w:val="000175DE"/>
    <w:rsid w:val="00017AB9"/>
    <w:rsid w:val="00021090"/>
    <w:rsid w:val="00022BC1"/>
    <w:rsid w:val="000318ED"/>
    <w:rsid w:val="0003369A"/>
    <w:rsid w:val="00035E5F"/>
    <w:rsid w:val="000374E5"/>
    <w:rsid w:val="0004335B"/>
    <w:rsid w:val="000440F1"/>
    <w:rsid w:val="000442B5"/>
    <w:rsid w:val="00045C58"/>
    <w:rsid w:val="000465C4"/>
    <w:rsid w:val="000474F4"/>
    <w:rsid w:val="00051096"/>
    <w:rsid w:val="0005429D"/>
    <w:rsid w:val="000567E6"/>
    <w:rsid w:val="000602B4"/>
    <w:rsid w:val="0006099C"/>
    <w:rsid w:val="0006106F"/>
    <w:rsid w:val="00061F24"/>
    <w:rsid w:val="000641CE"/>
    <w:rsid w:val="00066719"/>
    <w:rsid w:val="00066E22"/>
    <w:rsid w:val="000675DD"/>
    <w:rsid w:val="00067A43"/>
    <w:rsid w:val="0007013C"/>
    <w:rsid w:val="0007022B"/>
    <w:rsid w:val="00070262"/>
    <w:rsid w:val="000718FB"/>
    <w:rsid w:val="00071C93"/>
    <w:rsid w:val="0007357B"/>
    <w:rsid w:val="00074320"/>
    <w:rsid w:val="0007649E"/>
    <w:rsid w:val="0007733B"/>
    <w:rsid w:val="00077E06"/>
    <w:rsid w:val="00077F7A"/>
    <w:rsid w:val="00080760"/>
    <w:rsid w:val="00081790"/>
    <w:rsid w:val="00081D0D"/>
    <w:rsid w:val="00081DF5"/>
    <w:rsid w:val="000828B7"/>
    <w:rsid w:val="000835EF"/>
    <w:rsid w:val="00083932"/>
    <w:rsid w:val="00085235"/>
    <w:rsid w:val="0009089B"/>
    <w:rsid w:val="00091760"/>
    <w:rsid w:val="00091A24"/>
    <w:rsid w:val="00092185"/>
    <w:rsid w:val="00092778"/>
    <w:rsid w:val="000941CB"/>
    <w:rsid w:val="00094F1E"/>
    <w:rsid w:val="000953EF"/>
    <w:rsid w:val="0009604E"/>
    <w:rsid w:val="00097821"/>
    <w:rsid w:val="000A4334"/>
    <w:rsid w:val="000A4E93"/>
    <w:rsid w:val="000A5084"/>
    <w:rsid w:val="000A70F9"/>
    <w:rsid w:val="000B1667"/>
    <w:rsid w:val="000B2AC7"/>
    <w:rsid w:val="000B412A"/>
    <w:rsid w:val="000B4F9C"/>
    <w:rsid w:val="000B77FB"/>
    <w:rsid w:val="000C082D"/>
    <w:rsid w:val="000C0FA0"/>
    <w:rsid w:val="000C2077"/>
    <w:rsid w:val="000C34FD"/>
    <w:rsid w:val="000C4260"/>
    <w:rsid w:val="000C73EB"/>
    <w:rsid w:val="000D0B9F"/>
    <w:rsid w:val="000D1356"/>
    <w:rsid w:val="000D163D"/>
    <w:rsid w:val="000D1781"/>
    <w:rsid w:val="000D23E3"/>
    <w:rsid w:val="000D46C9"/>
    <w:rsid w:val="000D60C6"/>
    <w:rsid w:val="000D6AFD"/>
    <w:rsid w:val="000D6B7D"/>
    <w:rsid w:val="000D7A62"/>
    <w:rsid w:val="000E0308"/>
    <w:rsid w:val="000E11AD"/>
    <w:rsid w:val="000E1C48"/>
    <w:rsid w:val="000E5498"/>
    <w:rsid w:val="000E599F"/>
    <w:rsid w:val="000E66B3"/>
    <w:rsid w:val="000F02BB"/>
    <w:rsid w:val="000F0BC3"/>
    <w:rsid w:val="000F3D43"/>
    <w:rsid w:val="000F3E0A"/>
    <w:rsid w:val="000F5A44"/>
    <w:rsid w:val="000F6040"/>
    <w:rsid w:val="000F7068"/>
    <w:rsid w:val="00100394"/>
    <w:rsid w:val="00100D2F"/>
    <w:rsid w:val="0010430D"/>
    <w:rsid w:val="00104D6A"/>
    <w:rsid w:val="00105440"/>
    <w:rsid w:val="00107415"/>
    <w:rsid w:val="001102A1"/>
    <w:rsid w:val="00117E78"/>
    <w:rsid w:val="00120CE1"/>
    <w:rsid w:val="00120CE6"/>
    <w:rsid w:val="00122E95"/>
    <w:rsid w:val="00123E6C"/>
    <w:rsid w:val="00124566"/>
    <w:rsid w:val="00125A6B"/>
    <w:rsid w:val="00127868"/>
    <w:rsid w:val="00127A96"/>
    <w:rsid w:val="00130A2D"/>
    <w:rsid w:val="00132DCE"/>
    <w:rsid w:val="00132F43"/>
    <w:rsid w:val="00133A85"/>
    <w:rsid w:val="0013417D"/>
    <w:rsid w:val="00135702"/>
    <w:rsid w:val="00135943"/>
    <w:rsid w:val="00135E94"/>
    <w:rsid w:val="00140860"/>
    <w:rsid w:val="001416E7"/>
    <w:rsid w:val="00144260"/>
    <w:rsid w:val="0015020D"/>
    <w:rsid w:val="00151645"/>
    <w:rsid w:val="00151E89"/>
    <w:rsid w:val="00155754"/>
    <w:rsid w:val="00156A1C"/>
    <w:rsid w:val="0015713F"/>
    <w:rsid w:val="0015778C"/>
    <w:rsid w:val="00161B32"/>
    <w:rsid w:val="001644AE"/>
    <w:rsid w:val="001656FC"/>
    <w:rsid w:val="00170719"/>
    <w:rsid w:val="00170CF6"/>
    <w:rsid w:val="00170F9E"/>
    <w:rsid w:val="001723E9"/>
    <w:rsid w:val="00173A2C"/>
    <w:rsid w:val="0017449A"/>
    <w:rsid w:val="001745CC"/>
    <w:rsid w:val="00175418"/>
    <w:rsid w:val="00176F8C"/>
    <w:rsid w:val="00180A83"/>
    <w:rsid w:val="001827AC"/>
    <w:rsid w:val="001853DF"/>
    <w:rsid w:val="00185A74"/>
    <w:rsid w:val="001863FC"/>
    <w:rsid w:val="001866C4"/>
    <w:rsid w:val="00190D7F"/>
    <w:rsid w:val="001911AE"/>
    <w:rsid w:val="00193516"/>
    <w:rsid w:val="00194CBA"/>
    <w:rsid w:val="0019711E"/>
    <w:rsid w:val="00197B03"/>
    <w:rsid w:val="001A18CB"/>
    <w:rsid w:val="001A32E1"/>
    <w:rsid w:val="001A39DB"/>
    <w:rsid w:val="001A5313"/>
    <w:rsid w:val="001A5320"/>
    <w:rsid w:val="001A6177"/>
    <w:rsid w:val="001B0A83"/>
    <w:rsid w:val="001B128A"/>
    <w:rsid w:val="001B196F"/>
    <w:rsid w:val="001B67CE"/>
    <w:rsid w:val="001C42EE"/>
    <w:rsid w:val="001C4A25"/>
    <w:rsid w:val="001C584E"/>
    <w:rsid w:val="001C5E7E"/>
    <w:rsid w:val="001D0D40"/>
    <w:rsid w:val="001D14EC"/>
    <w:rsid w:val="001D18EB"/>
    <w:rsid w:val="001D3007"/>
    <w:rsid w:val="001D304D"/>
    <w:rsid w:val="001D4FF5"/>
    <w:rsid w:val="001D6071"/>
    <w:rsid w:val="001D6E1B"/>
    <w:rsid w:val="001D7574"/>
    <w:rsid w:val="001E118C"/>
    <w:rsid w:val="001E2E8F"/>
    <w:rsid w:val="001E3639"/>
    <w:rsid w:val="001E46D3"/>
    <w:rsid w:val="001E5F15"/>
    <w:rsid w:val="001F03BC"/>
    <w:rsid w:val="001F13DF"/>
    <w:rsid w:val="001F1777"/>
    <w:rsid w:val="001F4517"/>
    <w:rsid w:val="001F4D79"/>
    <w:rsid w:val="001F5BBA"/>
    <w:rsid w:val="001F749E"/>
    <w:rsid w:val="00201F5F"/>
    <w:rsid w:val="002031BD"/>
    <w:rsid w:val="0020552D"/>
    <w:rsid w:val="00207414"/>
    <w:rsid w:val="002104A8"/>
    <w:rsid w:val="002113C9"/>
    <w:rsid w:val="002119EF"/>
    <w:rsid w:val="0021707F"/>
    <w:rsid w:val="0022015C"/>
    <w:rsid w:val="002202EE"/>
    <w:rsid w:val="00220A7C"/>
    <w:rsid w:val="00222466"/>
    <w:rsid w:val="00222E18"/>
    <w:rsid w:val="00223928"/>
    <w:rsid w:val="00224ED8"/>
    <w:rsid w:val="002325C0"/>
    <w:rsid w:val="002330D3"/>
    <w:rsid w:val="00237261"/>
    <w:rsid w:val="00241D14"/>
    <w:rsid w:val="00244937"/>
    <w:rsid w:val="00245814"/>
    <w:rsid w:val="00245CA9"/>
    <w:rsid w:val="00247825"/>
    <w:rsid w:val="00247CCB"/>
    <w:rsid w:val="002575A3"/>
    <w:rsid w:val="0025795E"/>
    <w:rsid w:val="00260065"/>
    <w:rsid w:val="00261C79"/>
    <w:rsid w:val="0026643A"/>
    <w:rsid w:val="00267B9A"/>
    <w:rsid w:val="002706DB"/>
    <w:rsid w:val="002720B5"/>
    <w:rsid w:val="00272511"/>
    <w:rsid w:val="00273B90"/>
    <w:rsid w:val="002767A4"/>
    <w:rsid w:val="00276D25"/>
    <w:rsid w:val="00277280"/>
    <w:rsid w:val="00282331"/>
    <w:rsid w:val="002827E2"/>
    <w:rsid w:val="00282ED2"/>
    <w:rsid w:val="00283279"/>
    <w:rsid w:val="00285132"/>
    <w:rsid w:val="00286164"/>
    <w:rsid w:val="002866B2"/>
    <w:rsid w:val="0029032B"/>
    <w:rsid w:val="0029244C"/>
    <w:rsid w:val="00292C5F"/>
    <w:rsid w:val="0029323F"/>
    <w:rsid w:val="00294167"/>
    <w:rsid w:val="00294D29"/>
    <w:rsid w:val="002975D2"/>
    <w:rsid w:val="002A0F41"/>
    <w:rsid w:val="002A33FC"/>
    <w:rsid w:val="002A5FD1"/>
    <w:rsid w:val="002A6EA8"/>
    <w:rsid w:val="002B1072"/>
    <w:rsid w:val="002B13A1"/>
    <w:rsid w:val="002B1AAC"/>
    <w:rsid w:val="002B274D"/>
    <w:rsid w:val="002B3622"/>
    <w:rsid w:val="002B6A7C"/>
    <w:rsid w:val="002C1BC6"/>
    <w:rsid w:val="002C2310"/>
    <w:rsid w:val="002C62C3"/>
    <w:rsid w:val="002D1FF2"/>
    <w:rsid w:val="002D35A8"/>
    <w:rsid w:val="002D365D"/>
    <w:rsid w:val="002D3A7D"/>
    <w:rsid w:val="002D500A"/>
    <w:rsid w:val="002D5273"/>
    <w:rsid w:val="002D720E"/>
    <w:rsid w:val="002D73D4"/>
    <w:rsid w:val="002E3D28"/>
    <w:rsid w:val="002E5885"/>
    <w:rsid w:val="002E5E86"/>
    <w:rsid w:val="002E77E7"/>
    <w:rsid w:val="002F2C1C"/>
    <w:rsid w:val="002F3D18"/>
    <w:rsid w:val="002F7908"/>
    <w:rsid w:val="002F7D35"/>
    <w:rsid w:val="00300B74"/>
    <w:rsid w:val="00303713"/>
    <w:rsid w:val="00306603"/>
    <w:rsid w:val="00307A69"/>
    <w:rsid w:val="00313558"/>
    <w:rsid w:val="00314F40"/>
    <w:rsid w:val="003166AB"/>
    <w:rsid w:val="00323E61"/>
    <w:rsid w:val="003250D2"/>
    <w:rsid w:val="00325230"/>
    <w:rsid w:val="00326C6A"/>
    <w:rsid w:val="00331A96"/>
    <w:rsid w:val="003344D1"/>
    <w:rsid w:val="0033455E"/>
    <w:rsid w:val="003347A5"/>
    <w:rsid w:val="00334FA2"/>
    <w:rsid w:val="003429B0"/>
    <w:rsid w:val="00344A41"/>
    <w:rsid w:val="0035043A"/>
    <w:rsid w:val="00351378"/>
    <w:rsid w:val="00351EDE"/>
    <w:rsid w:val="0035266F"/>
    <w:rsid w:val="00352695"/>
    <w:rsid w:val="00356205"/>
    <w:rsid w:val="003574D7"/>
    <w:rsid w:val="00357798"/>
    <w:rsid w:val="00361A43"/>
    <w:rsid w:val="0036288C"/>
    <w:rsid w:val="003641CB"/>
    <w:rsid w:val="00366FD9"/>
    <w:rsid w:val="00370927"/>
    <w:rsid w:val="00371C14"/>
    <w:rsid w:val="003731FA"/>
    <w:rsid w:val="00373A8B"/>
    <w:rsid w:val="00375860"/>
    <w:rsid w:val="00377073"/>
    <w:rsid w:val="003771DC"/>
    <w:rsid w:val="00382619"/>
    <w:rsid w:val="00383902"/>
    <w:rsid w:val="00383BFE"/>
    <w:rsid w:val="00384C51"/>
    <w:rsid w:val="0038560E"/>
    <w:rsid w:val="00386E18"/>
    <w:rsid w:val="00387015"/>
    <w:rsid w:val="003905A1"/>
    <w:rsid w:val="003912A7"/>
    <w:rsid w:val="00391685"/>
    <w:rsid w:val="003921D4"/>
    <w:rsid w:val="00397927"/>
    <w:rsid w:val="00397AD9"/>
    <w:rsid w:val="003A0342"/>
    <w:rsid w:val="003A0B22"/>
    <w:rsid w:val="003A2B6A"/>
    <w:rsid w:val="003A348D"/>
    <w:rsid w:val="003A3B88"/>
    <w:rsid w:val="003A5367"/>
    <w:rsid w:val="003A54E5"/>
    <w:rsid w:val="003A5877"/>
    <w:rsid w:val="003A5C25"/>
    <w:rsid w:val="003A5FA6"/>
    <w:rsid w:val="003A641D"/>
    <w:rsid w:val="003A68EB"/>
    <w:rsid w:val="003B10BF"/>
    <w:rsid w:val="003B26BB"/>
    <w:rsid w:val="003B333E"/>
    <w:rsid w:val="003B3E79"/>
    <w:rsid w:val="003C1B4E"/>
    <w:rsid w:val="003C3A84"/>
    <w:rsid w:val="003C3BD9"/>
    <w:rsid w:val="003C3BE4"/>
    <w:rsid w:val="003C4794"/>
    <w:rsid w:val="003C539A"/>
    <w:rsid w:val="003C6AFC"/>
    <w:rsid w:val="003C7436"/>
    <w:rsid w:val="003C7A40"/>
    <w:rsid w:val="003D13A5"/>
    <w:rsid w:val="003D2E03"/>
    <w:rsid w:val="003D2E7E"/>
    <w:rsid w:val="003D34DE"/>
    <w:rsid w:val="003D35BD"/>
    <w:rsid w:val="003E1564"/>
    <w:rsid w:val="003E1DD4"/>
    <w:rsid w:val="003E4847"/>
    <w:rsid w:val="003E4BB2"/>
    <w:rsid w:val="003E4CD7"/>
    <w:rsid w:val="003E5196"/>
    <w:rsid w:val="003E70A5"/>
    <w:rsid w:val="003F105E"/>
    <w:rsid w:val="003F127B"/>
    <w:rsid w:val="003F24FA"/>
    <w:rsid w:val="003F25AD"/>
    <w:rsid w:val="003F2600"/>
    <w:rsid w:val="003F2BEE"/>
    <w:rsid w:val="003F64D9"/>
    <w:rsid w:val="00402AA7"/>
    <w:rsid w:val="00402D6D"/>
    <w:rsid w:val="00403E5C"/>
    <w:rsid w:val="00405060"/>
    <w:rsid w:val="00405223"/>
    <w:rsid w:val="00414977"/>
    <w:rsid w:val="004173D1"/>
    <w:rsid w:val="0041752A"/>
    <w:rsid w:val="004208A4"/>
    <w:rsid w:val="004215C7"/>
    <w:rsid w:val="00421CD5"/>
    <w:rsid w:val="00422608"/>
    <w:rsid w:val="00423B2F"/>
    <w:rsid w:val="00424E6E"/>
    <w:rsid w:val="004254FC"/>
    <w:rsid w:val="004264A0"/>
    <w:rsid w:val="004278C0"/>
    <w:rsid w:val="00427BEF"/>
    <w:rsid w:val="00433B8D"/>
    <w:rsid w:val="00435C5A"/>
    <w:rsid w:val="00442953"/>
    <w:rsid w:val="00443DC1"/>
    <w:rsid w:val="00444D06"/>
    <w:rsid w:val="00446332"/>
    <w:rsid w:val="00446A49"/>
    <w:rsid w:val="00450755"/>
    <w:rsid w:val="004512A0"/>
    <w:rsid w:val="004524D1"/>
    <w:rsid w:val="0045330B"/>
    <w:rsid w:val="00455ABB"/>
    <w:rsid w:val="0045653B"/>
    <w:rsid w:val="0045686C"/>
    <w:rsid w:val="004569B4"/>
    <w:rsid w:val="00456F8E"/>
    <w:rsid w:val="00460369"/>
    <w:rsid w:val="00465100"/>
    <w:rsid w:val="00467A0C"/>
    <w:rsid w:val="00467DEE"/>
    <w:rsid w:val="00471BB5"/>
    <w:rsid w:val="004724E5"/>
    <w:rsid w:val="00473897"/>
    <w:rsid w:val="00477FE8"/>
    <w:rsid w:val="0048030E"/>
    <w:rsid w:val="004831EA"/>
    <w:rsid w:val="004838C7"/>
    <w:rsid w:val="00483AB7"/>
    <w:rsid w:val="00483E7C"/>
    <w:rsid w:val="00484516"/>
    <w:rsid w:val="004860FA"/>
    <w:rsid w:val="00486F71"/>
    <w:rsid w:val="004871B5"/>
    <w:rsid w:val="00490BD7"/>
    <w:rsid w:val="004938A9"/>
    <w:rsid w:val="00493EDF"/>
    <w:rsid w:val="00494FFB"/>
    <w:rsid w:val="00497ABA"/>
    <w:rsid w:val="004A0693"/>
    <w:rsid w:val="004A153D"/>
    <w:rsid w:val="004A5671"/>
    <w:rsid w:val="004B0B3A"/>
    <w:rsid w:val="004B2ACC"/>
    <w:rsid w:val="004B2DA9"/>
    <w:rsid w:val="004B4DC7"/>
    <w:rsid w:val="004C0867"/>
    <w:rsid w:val="004C4102"/>
    <w:rsid w:val="004C578A"/>
    <w:rsid w:val="004C5EDE"/>
    <w:rsid w:val="004C7EEA"/>
    <w:rsid w:val="004D036C"/>
    <w:rsid w:val="004D056A"/>
    <w:rsid w:val="004D4AE9"/>
    <w:rsid w:val="004D6EB6"/>
    <w:rsid w:val="004D75FD"/>
    <w:rsid w:val="004E0C78"/>
    <w:rsid w:val="004E3465"/>
    <w:rsid w:val="004E3BAC"/>
    <w:rsid w:val="004E4422"/>
    <w:rsid w:val="004E702C"/>
    <w:rsid w:val="004F040A"/>
    <w:rsid w:val="004F069A"/>
    <w:rsid w:val="004F0BA8"/>
    <w:rsid w:val="004F1ADC"/>
    <w:rsid w:val="004F3152"/>
    <w:rsid w:val="004F7EEA"/>
    <w:rsid w:val="00501494"/>
    <w:rsid w:val="005029A6"/>
    <w:rsid w:val="0050378E"/>
    <w:rsid w:val="00505014"/>
    <w:rsid w:val="005101D5"/>
    <w:rsid w:val="00510230"/>
    <w:rsid w:val="005121FE"/>
    <w:rsid w:val="005123D0"/>
    <w:rsid w:val="00514C1A"/>
    <w:rsid w:val="00517B27"/>
    <w:rsid w:val="00517D66"/>
    <w:rsid w:val="005210A5"/>
    <w:rsid w:val="005214A8"/>
    <w:rsid w:val="00526E74"/>
    <w:rsid w:val="00527665"/>
    <w:rsid w:val="005324C3"/>
    <w:rsid w:val="00533E12"/>
    <w:rsid w:val="00535163"/>
    <w:rsid w:val="00536A62"/>
    <w:rsid w:val="00540D2A"/>
    <w:rsid w:val="00542D4F"/>
    <w:rsid w:val="00544949"/>
    <w:rsid w:val="0054539A"/>
    <w:rsid w:val="005456F5"/>
    <w:rsid w:val="00550955"/>
    <w:rsid w:val="00551008"/>
    <w:rsid w:val="0055567F"/>
    <w:rsid w:val="00560D9C"/>
    <w:rsid w:val="00563C0C"/>
    <w:rsid w:val="00565E4B"/>
    <w:rsid w:val="00565F6C"/>
    <w:rsid w:val="00566447"/>
    <w:rsid w:val="005725A2"/>
    <w:rsid w:val="00572930"/>
    <w:rsid w:val="00572A1B"/>
    <w:rsid w:val="00572BA1"/>
    <w:rsid w:val="00573270"/>
    <w:rsid w:val="005738AC"/>
    <w:rsid w:val="005756A7"/>
    <w:rsid w:val="005773B4"/>
    <w:rsid w:val="0057799B"/>
    <w:rsid w:val="00580987"/>
    <w:rsid w:val="005834B2"/>
    <w:rsid w:val="005836E4"/>
    <w:rsid w:val="005855BD"/>
    <w:rsid w:val="00586CE7"/>
    <w:rsid w:val="00587B43"/>
    <w:rsid w:val="005907A8"/>
    <w:rsid w:val="00591FC1"/>
    <w:rsid w:val="00593E6E"/>
    <w:rsid w:val="00593E81"/>
    <w:rsid w:val="00594C5A"/>
    <w:rsid w:val="005966EC"/>
    <w:rsid w:val="005A3E4F"/>
    <w:rsid w:val="005A4C65"/>
    <w:rsid w:val="005A7978"/>
    <w:rsid w:val="005B008C"/>
    <w:rsid w:val="005B0BA8"/>
    <w:rsid w:val="005B2574"/>
    <w:rsid w:val="005B5E02"/>
    <w:rsid w:val="005B5EC5"/>
    <w:rsid w:val="005C2DBF"/>
    <w:rsid w:val="005C3CC4"/>
    <w:rsid w:val="005C3E31"/>
    <w:rsid w:val="005C40F3"/>
    <w:rsid w:val="005C68F5"/>
    <w:rsid w:val="005D1F12"/>
    <w:rsid w:val="005D26F5"/>
    <w:rsid w:val="005D2EC9"/>
    <w:rsid w:val="005E0E49"/>
    <w:rsid w:val="005E2B70"/>
    <w:rsid w:val="005E2DEA"/>
    <w:rsid w:val="005E30A5"/>
    <w:rsid w:val="005E32C8"/>
    <w:rsid w:val="005E6318"/>
    <w:rsid w:val="005F1C74"/>
    <w:rsid w:val="005F2B50"/>
    <w:rsid w:val="005F47D3"/>
    <w:rsid w:val="005F4922"/>
    <w:rsid w:val="005F5523"/>
    <w:rsid w:val="005F5895"/>
    <w:rsid w:val="005F6571"/>
    <w:rsid w:val="005F6F90"/>
    <w:rsid w:val="005F75A4"/>
    <w:rsid w:val="00602E5D"/>
    <w:rsid w:val="006125D8"/>
    <w:rsid w:val="00612A53"/>
    <w:rsid w:val="00613E04"/>
    <w:rsid w:val="00613F6A"/>
    <w:rsid w:val="0061589F"/>
    <w:rsid w:val="00615DA2"/>
    <w:rsid w:val="006201D6"/>
    <w:rsid w:val="006201FA"/>
    <w:rsid w:val="00621233"/>
    <w:rsid w:val="00623DE6"/>
    <w:rsid w:val="0062416C"/>
    <w:rsid w:val="00624B43"/>
    <w:rsid w:val="00626891"/>
    <w:rsid w:val="00631752"/>
    <w:rsid w:val="00632560"/>
    <w:rsid w:val="00632B43"/>
    <w:rsid w:val="00634DA6"/>
    <w:rsid w:val="00634EF5"/>
    <w:rsid w:val="00636BA2"/>
    <w:rsid w:val="00637CBE"/>
    <w:rsid w:val="00641268"/>
    <w:rsid w:val="006439A2"/>
    <w:rsid w:val="00644665"/>
    <w:rsid w:val="00650F1D"/>
    <w:rsid w:val="0065141D"/>
    <w:rsid w:val="00653209"/>
    <w:rsid w:val="0065450F"/>
    <w:rsid w:val="00657A80"/>
    <w:rsid w:val="00661779"/>
    <w:rsid w:val="00663B4F"/>
    <w:rsid w:val="00664B49"/>
    <w:rsid w:val="0066738C"/>
    <w:rsid w:val="00667945"/>
    <w:rsid w:val="00674538"/>
    <w:rsid w:val="006778E3"/>
    <w:rsid w:val="00680741"/>
    <w:rsid w:val="00681B8F"/>
    <w:rsid w:val="00681F66"/>
    <w:rsid w:val="00684586"/>
    <w:rsid w:val="0068466C"/>
    <w:rsid w:val="006851EC"/>
    <w:rsid w:val="00685414"/>
    <w:rsid w:val="006912A9"/>
    <w:rsid w:val="00691601"/>
    <w:rsid w:val="00692EA9"/>
    <w:rsid w:val="0069446F"/>
    <w:rsid w:val="006946A5"/>
    <w:rsid w:val="006957E2"/>
    <w:rsid w:val="00695C24"/>
    <w:rsid w:val="006973A6"/>
    <w:rsid w:val="006A16E0"/>
    <w:rsid w:val="006A1B63"/>
    <w:rsid w:val="006A6F53"/>
    <w:rsid w:val="006A704B"/>
    <w:rsid w:val="006B1B96"/>
    <w:rsid w:val="006B3AFD"/>
    <w:rsid w:val="006B4DF4"/>
    <w:rsid w:val="006B5D0D"/>
    <w:rsid w:val="006C04E5"/>
    <w:rsid w:val="006C07C7"/>
    <w:rsid w:val="006C0FA8"/>
    <w:rsid w:val="006C1AB9"/>
    <w:rsid w:val="006C3682"/>
    <w:rsid w:val="006C4F3E"/>
    <w:rsid w:val="006C5DCA"/>
    <w:rsid w:val="006C6D1A"/>
    <w:rsid w:val="006C758C"/>
    <w:rsid w:val="006D18C1"/>
    <w:rsid w:val="006D4667"/>
    <w:rsid w:val="006D470A"/>
    <w:rsid w:val="006D62C4"/>
    <w:rsid w:val="006D7C91"/>
    <w:rsid w:val="006E03DF"/>
    <w:rsid w:val="006E105C"/>
    <w:rsid w:val="006E203D"/>
    <w:rsid w:val="006E24B4"/>
    <w:rsid w:val="006E37F5"/>
    <w:rsid w:val="006E4FA8"/>
    <w:rsid w:val="006E52C4"/>
    <w:rsid w:val="006F069F"/>
    <w:rsid w:val="006F1049"/>
    <w:rsid w:val="006F1B90"/>
    <w:rsid w:val="006F2A77"/>
    <w:rsid w:val="006F3343"/>
    <w:rsid w:val="006F5EBA"/>
    <w:rsid w:val="006F6F7A"/>
    <w:rsid w:val="006F73DA"/>
    <w:rsid w:val="00700545"/>
    <w:rsid w:val="0070126E"/>
    <w:rsid w:val="00701F85"/>
    <w:rsid w:val="00702638"/>
    <w:rsid w:val="00702795"/>
    <w:rsid w:val="007045DF"/>
    <w:rsid w:val="00704A34"/>
    <w:rsid w:val="00706A28"/>
    <w:rsid w:val="00711FBD"/>
    <w:rsid w:val="00715DD2"/>
    <w:rsid w:val="007169D2"/>
    <w:rsid w:val="007172EB"/>
    <w:rsid w:val="007178F1"/>
    <w:rsid w:val="00717DA4"/>
    <w:rsid w:val="00723042"/>
    <w:rsid w:val="00723676"/>
    <w:rsid w:val="00724252"/>
    <w:rsid w:val="00724436"/>
    <w:rsid w:val="00724AD2"/>
    <w:rsid w:val="00727AF2"/>
    <w:rsid w:val="00741128"/>
    <w:rsid w:val="00741F4C"/>
    <w:rsid w:val="007461EC"/>
    <w:rsid w:val="00746C2A"/>
    <w:rsid w:val="007502E2"/>
    <w:rsid w:val="0075091D"/>
    <w:rsid w:val="00753F7A"/>
    <w:rsid w:val="007577DE"/>
    <w:rsid w:val="00761B62"/>
    <w:rsid w:val="00764641"/>
    <w:rsid w:val="0076496B"/>
    <w:rsid w:val="007656FF"/>
    <w:rsid w:val="007668FB"/>
    <w:rsid w:val="007669B0"/>
    <w:rsid w:val="00766D71"/>
    <w:rsid w:val="00770C87"/>
    <w:rsid w:val="007761EE"/>
    <w:rsid w:val="00777A4A"/>
    <w:rsid w:val="00777C2F"/>
    <w:rsid w:val="00782267"/>
    <w:rsid w:val="0078347B"/>
    <w:rsid w:val="00783CCC"/>
    <w:rsid w:val="00785EB1"/>
    <w:rsid w:val="007900BE"/>
    <w:rsid w:val="00790DC1"/>
    <w:rsid w:val="00795F27"/>
    <w:rsid w:val="0079711A"/>
    <w:rsid w:val="00797248"/>
    <w:rsid w:val="007A0BAE"/>
    <w:rsid w:val="007A1328"/>
    <w:rsid w:val="007A1A4C"/>
    <w:rsid w:val="007A6E2D"/>
    <w:rsid w:val="007A740E"/>
    <w:rsid w:val="007B1FD7"/>
    <w:rsid w:val="007B4C00"/>
    <w:rsid w:val="007C122C"/>
    <w:rsid w:val="007C1838"/>
    <w:rsid w:val="007C22EB"/>
    <w:rsid w:val="007C2D62"/>
    <w:rsid w:val="007C30CF"/>
    <w:rsid w:val="007C39A1"/>
    <w:rsid w:val="007C5195"/>
    <w:rsid w:val="007C55EE"/>
    <w:rsid w:val="007C5713"/>
    <w:rsid w:val="007C60D7"/>
    <w:rsid w:val="007D2C73"/>
    <w:rsid w:val="007D4BAB"/>
    <w:rsid w:val="007D7050"/>
    <w:rsid w:val="007D70B8"/>
    <w:rsid w:val="007E0022"/>
    <w:rsid w:val="007E1399"/>
    <w:rsid w:val="007E19E5"/>
    <w:rsid w:val="007E1F78"/>
    <w:rsid w:val="007E46D3"/>
    <w:rsid w:val="007E4A33"/>
    <w:rsid w:val="007E69D3"/>
    <w:rsid w:val="007F5AA5"/>
    <w:rsid w:val="007F6EF8"/>
    <w:rsid w:val="007F6FE3"/>
    <w:rsid w:val="007F73A6"/>
    <w:rsid w:val="008004C8"/>
    <w:rsid w:val="008020CA"/>
    <w:rsid w:val="0080302A"/>
    <w:rsid w:val="0080575D"/>
    <w:rsid w:val="00811BA8"/>
    <w:rsid w:val="00812BDE"/>
    <w:rsid w:val="00812F56"/>
    <w:rsid w:val="008140FE"/>
    <w:rsid w:val="0081423A"/>
    <w:rsid w:val="008278F4"/>
    <w:rsid w:val="0083102D"/>
    <w:rsid w:val="008313EA"/>
    <w:rsid w:val="00834556"/>
    <w:rsid w:val="00834E8E"/>
    <w:rsid w:val="00837B24"/>
    <w:rsid w:val="00840872"/>
    <w:rsid w:val="00841148"/>
    <w:rsid w:val="008419E1"/>
    <w:rsid w:val="0084203B"/>
    <w:rsid w:val="00844795"/>
    <w:rsid w:val="00846B80"/>
    <w:rsid w:val="00847D87"/>
    <w:rsid w:val="008510A7"/>
    <w:rsid w:val="00851910"/>
    <w:rsid w:val="008527DE"/>
    <w:rsid w:val="00853074"/>
    <w:rsid w:val="00853417"/>
    <w:rsid w:val="0085731F"/>
    <w:rsid w:val="008608D8"/>
    <w:rsid w:val="00863497"/>
    <w:rsid w:val="00863B88"/>
    <w:rsid w:val="00864EEE"/>
    <w:rsid w:val="0086503B"/>
    <w:rsid w:val="0086555F"/>
    <w:rsid w:val="0086644C"/>
    <w:rsid w:val="00867479"/>
    <w:rsid w:val="0087130E"/>
    <w:rsid w:val="00871D74"/>
    <w:rsid w:val="008737A1"/>
    <w:rsid w:val="00873D30"/>
    <w:rsid w:val="00875997"/>
    <w:rsid w:val="008765B8"/>
    <w:rsid w:val="008840E2"/>
    <w:rsid w:val="008844E7"/>
    <w:rsid w:val="00884D6A"/>
    <w:rsid w:val="008859AB"/>
    <w:rsid w:val="00886358"/>
    <w:rsid w:val="0089089B"/>
    <w:rsid w:val="00891103"/>
    <w:rsid w:val="008919C4"/>
    <w:rsid w:val="00893985"/>
    <w:rsid w:val="00895D9D"/>
    <w:rsid w:val="008969B8"/>
    <w:rsid w:val="00897890"/>
    <w:rsid w:val="00897A59"/>
    <w:rsid w:val="008A18FC"/>
    <w:rsid w:val="008A2184"/>
    <w:rsid w:val="008A232B"/>
    <w:rsid w:val="008A27D8"/>
    <w:rsid w:val="008A2D69"/>
    <w:rsid w:val="008A32AE"/>
    <w:rsid w:val="008A47DE"/>
    <w:rsid w:val="008A4A4D"/>
    <w:rsid w:val="008B1A7F"/>
    <w:rsid w:val="008B24C5"/>
    <w:rsid w:val="008B26D3"/>
    <w:rsid w:val="008B73DC"/>
    <w:rsid w:val="008C05F2"/>
    <w:rsid w:val="008C1F5D"/>
    <w:rsid w:val="008C395D"/>
    <w:rsid w:val="008C570A"/>
    <w:rsid w:val="008C6DB8"/>
    <w:rsid w:val="008D0427"/>
    <w:rsid w:val="008D2F6B"/>
    <w:rsid w:val="008D3940"/>
    <w:rsid w:val="008D568D"/>
    <w:rsid w:val="008D6785"/>
    <w:rsid w:val="008E2CB5"/>
    <w:rsid w:val="008E5BF6"/>
    <w:rsid w:val="008E5F80"/>
    <w:rsid w:val="008E63F4"/>
    <w:rsid w:val="008F06C0"/>
    <w:rsid w:val="008F12B2"/>
    <w:rsid w:val="008F278D"/>
    <w:rsid w:val="008F3F92"/>
    <w:rsid w:val="008F65F5"/>
    <w:rsid w:val="009004A3"/>
    <w:rsid w:val="00901C6E"/>
    <w:rsid w:val="00903BB4"/>
    <w:rsid w:val="00903C83"/>
    <w:rsid w:val="00905E65"/>
    <w:rsid w:val="0090704C"/>
    <w:rsid w:val="009112F8"/>
    <w:rsid w:val="00911E3F"/>
    <w:rsid w:val="00911FD2"/>
    <w:rsid w:val="00912481"/>
    <w:rsid w:val="00913147"/>
    <w:rsid w:val="00914CE1"/>
    <w:rsid w:val="00914CFE"/>
    <w:rsid w:val="0091523C"/>
    <w:rsid w:val="00915E4E"/>
    <w:rsid w:val="00915EF7"/>
    <w:rsid w:val="00917C44"/>
    <w:rsid w:val="0092039F"/>
    <w:rsid w:val="0092064E"/>
    <w:rsid w:val="00921FC2"/>
    <w:rsid w:val="00923483"/>
    <w:rsid w:val="00923EA4"/>
    <w:rsid w:val="00924380"/>
    <w:rsid w:val="00925162"/>
    <w:rsid w:val="0092753B"/>
    <w:rsid w:val="00931202"/>
    <w:rsid w:val="009319B3"/>
    <w:rsid w:val="009323C0"/>
    <w:rsid w:val="00933586"/>
    <w:rsid w:val="0093372B"/>
    <w:rsid w:val="00933E03"/>
    <w:rsid w:val="009352AD"/>
    <w:rsid w:val="0093563B"/>
    <w:rsid w:val="00936246"/>
    <w:rsid w:val="00936EF9"/>
    <w:rsid w:val="00936F53"/>
    <w:rsid w:val="009370FD"/>
    <w:rsid w:val="00937774"/>
    <w:rsid w:val="00941BA9"/>
    <w:rsid w:val="009431F1"/>
    <w:rsid w:val="00944411"/>
    <w:rsid w:val="00944E2C"/>
    <w:rsid w:val="00944E81"/>
    <w:rsid w:val="00946386"/>
    <w:rsid w:val="009467C4"/>
    <w:rsid w:val="00951879"/>
    <w:rsid w:val="00951ABA"/>
    <w:rsid w:val="00952DF0"/>
    <w:rsid w:val="009541AB"/>
    <w:rsid w:val="00955B8D"/>
    <w:rsid w:val="00956768"/>
    <w:rsid w:val="009603A7"/>
    <w:rsid w:val="00961E37"/>
    <w:rsid w:val="009663B6"/>
    <w:rsid w:val="009674F2"/>
    <w:rsid w:val="00967500"/>
    <w:rsid w:val="00970FD2"/>
    <w:rsid w:val="00971E2E"/>
    <w:rsid w:val="00974961"/>
    <w:rsid w:val="00974CB6"/>
    <w:rsid w:val="009856F7"/>
    <w:rsid w:val="009870E6"/>
    <w:rsid w:val="00990486"/>
    <w:rsid w:val="009918D3"/>
    <w:rsid w:val="009919B4"/>
    <w:rsid w:val="009978C5"/>
    <w:rsid w:val="009A08B8"/>
    <w:rsid w:val="009A1D3C"/>
    <w:rsid w:val="009A22E5"/>
    <w:rsid w:val="009A28DA"/>
    <w:rsid w:val="009A4791"/>
    <w:rsid w:val="009A4C8C"/>
    <w:rsid w:val="009A623F"/>
    <w:rsid w:val="009A7C96"/>
    <w:rsid w:val="009B0EB9"/>
    <w:rsid w:val="009B1D80"/>
    <w:rsid w:val="009B1DE3"/>
    <w:rsid w:val="009B20A9"/>
    <w:rsid w:val="009B2AF1"/>
    <w:rsid w:val="009B2B4A"/>
    <w:rsid w:val="009B312F"/>
    <w:rsid w:val="009B3532"/>
    <w:rsid w:val="009B50B0"/>
    <w:rsid w:val="009B6DDF"/>
    <w:rsid w:val="009B6F24"/>
    <w:rsid w:val="009B7A10"/>
    <w:rsid w:val="009C099F"/>
    <w:rsid w:val="009C28B9"/>
    <w:rsid w:val="009C293F"/>
    <w:rsid w:val="009C5503"/>
    <w:rsid w:val="009C5AA3"/>
    <w:rsid w:val="009C6045"/>
    <w:rsid w:val="009C74B6"/>
    <w:rsid w:val="009D1829"/>
    <w:rsid w:val="009D1A6C"/>
    <w:rsid w:val="009D3522"/>
    <w:rsid w:val="009D5686"/>
    <w:rsid w:val="009E020C"/>
    <w:rsid w:val="009E0B1F"/>
    <w:rsid w:val="009E1A47"/>
    <w:rsid w:val="009E5699"/>
    <w:rsid w:val="009E58CB"/>
    <w:rsid w:val="009E76A3"/>
    <w:rsid w:val="009F061D"/>
    <w:rsid w:val="009F089E"/>
    <w:rsid w:val="009F108A"/>
    <w:rsid w:val="009F1BBF"/>
    <w:rsid w:val="009F28DB"/>
    <w:rsid w:val="009F3226"/>
    <w:rsid w:val="009F5EC2"/>
    <w:rsid w:val="009F61AF"/>
    <w:rsid w:val="009F646B"/>
    <w:rsid w:val="009F7A9D"/>
    <w:rsid w:val="009F7E03"/>
    <w:rsid w:val="00A011A5"/>
    <w:rsid w:val="00A0149C"/>
    <w:rsid w:val="00A03DC5"/>
    <w:rsid w:val="00A04E51"/>
    <w:rsid w:val="00A0502E"/>
    <w:rsid w:val="00A107BF"/>
    <w:rsid w:val="00A10F77"/>
    <w:rsid w:val="00A11DC9"/>
    <w:rsid w:val="00A1246F"/>
    <w:rsid w:val="00A1314E"/>
    <w:rsid w:val="00A15630"/>
    <w:rsid w:val="00A15A3F"/>
    <w:rsid w:val="00A15D5B"/>
    <w:rsid w:val="00A1691F"/>
    <w:rsid w:val="00A17D62"/>
    <w:rsid w:val="00A22415"/>
    <w:rsid w:val="00A22440"/>
    <w:rsid w:val="00A232DE"/>
    <w:rsid w:val="00A23784"/>
    <w:rsid w:val="00A255A5"/>
    <w:rsid w:val="00A324E4"/>
    <w:rsid w:val="00A343AD"/>
    <w:rsid w:val="00A365CC"/>
    <w:rsid w:val="00A40C9A"/>
    <w:rsid w:val="00A422B8"/>
    <w:rsid w:val="00A42C6C"/>
    <w:rsid w:val="00A43196"/>
    <w:rsid w:val="00A43379"/>
    <w:rsid w:val="00A43581"/>
    <w:rsid w:val="00A4378F"/>
    <w:rsid w:val="00A44FAC"/>
    <w:rsid w:val="00A45C11"/>
    <w:rsid w:val="00A50D61"/>
    <w:rsid w:val="00A53539"/>
    <w:rsid w:val="00A549F2"/>
    <w:rsid w:val="00A554E8"/>
    <w:rsid w:val="00A55F23"/>
    <w:rsid w:val="00A56F00"/>
    <w:rsid w:val="00A577D0"/>
    <w:rsid w:val="00A5788F"/>
    <w:rsid w:val="00A61ECD"/>
    <w:rsid w:val="00A66798"/>
    <w:rsid w:val="00A6682D"/>
    <w:rsid w:val="00A66950"/>
    <w:rsid w:val="00A66BD8"/>
    <w:rsid w:val="00A67282"/>
    <w:rsid w:val="00A7163C"/>
    <w:rsid w:val="00A720A5"/>
    <w:rsid w:val="00A73126"/>
    <w:rsid w:val="00A744B5"/>
    <w:rsid w:val="00A74E6D"/>
    <w:rsid w:val="00A768EA"/>
    <w:rsid w:val="00A82117"/>
    <w:rsid w:val="00A85F50"/>
    <w:rsid w:val="00A8682D"/>
    <w:rsid w:val="00A86CDA"/>
    <w:rsid w:val="00A87669"/>
    <w:rsid w:val="00A87983"/>
    <w:rsid w:val="00A91301"/>
    <w:rsid w:val="00A939FB"/>
    <w:rsid w:val="00A961DA"/>
    <w:rsid w:val="00A974AF"/>
    <w:rsid w:val="00AA1A6E"/>
    <w:rsid w:val="00AA1E3E"/>
    <w:rsid w:val="00AA4D30"/>
    <w:rsid w:val="00AA53C2"/>
    <w:rsid w:val="00AA5D1F"/>
    <w:rsid w:val="00AA6866"/>
    <w:rsid w:val="00AB2331"/>
    <w:rsid w:val="00AB3159"/>
    <w:rsid w:val="00AB4439"/>
    <w:rsid w:val="00AB52C5"/>
    <w:rsid w:val="00AB5D4A"/>
    <w:rsid w:val="00AB6977"/>
    <w:rsid w:val="00AB7282"/>
    <w:rsid w:val="00AC1B54"/>
    <w:rsid w:val="00AC3A38"/>
    <w:rsid w:val="00AC4B40"/>
    <w:rsid w:val="00AC7108"/>
    <w:rsid w:val="00AC7685"/>
    <w:rsid w:val="00AC7AA6"/>
    <w:rsid w:val="00AC7CA7"/>
    <w:rsid w:val="00AD2B69"/>
    <w:rsid w:val="00AD355C"/>
    <w:rsid w:val="00AD450A"/>
    <w:rsid w:val="00AD4D25"/>
    <w:rsid w:val="00AD4DD1"/>
    <w:rsid w:val="00AD5E38"/>
    <w:rsid w:val="00AE0D86"/>
    <w:rsid w:val="00AE5698"/>
    <w:rsid w:val="00AE6959"/>
    <w:rsid w:val="00AE7BBB"/>
    <w:rsid w:val="00AF3483"/>
    <w:rsid w:val="00AF3A4D"/>
    <w:rsid w:val="00AF3B23"/>
    <w:rsid w:val="00AF79E3"/>
    <w:rsid w:val="00B00491"/>
    <w:rsid w:val="00B0206F"/>
    <w:rsid w:val="00B031BD"/>
    <w:rsid w:val="00B03531"/>
    <w:rsid w:val="00B03CD5"/>
    <w:rsid w:val="00B041D4"/>
    <w:rsid w:val="00B0740D"/>
    <w:rsid w:val="00B0768E"/>
    <w:rsid w:val="00B1178F"/>
    <w:rsid w:val="00B12118"/>
    <w:rsid w:val="00B12CAD"/>
    <w:rsid w:val="00B137E0"/>
    <w:rsid w:val="00B13B9B"/>
    <w:rsid w:val="00B17CE7"/>
    <w:rsid w:val="00B20AD6"/>
    <w:rsid w:val="00B216C4"/>
    <w:rsid w:val="00B27B91"/>
    <w:rsid w:val="00B30399"/>
    <w:rsid w:val="00B30516"/>
    <w:rsid w:val="00B31303"/>
    <w:rsid w:val="00B314CD"/>
    <w:rsid w:val="00B31854"/>
    <w:rsid w:val="00B319F2"/>
    <w:rsid w:val="00B329F1"/>
    <w:rsid w:val="00B32D48"/>
    <w:rsid w:val="00B32F71"/>
    <w:rsid w:val="00B346C6"/>
    <w:rsid w:val="00B35E36"/>
    <w:rsid w:val="00B36728"/>
    <w:rsid w:val="00B42BF5"/>
    <w:rsid w:val="00B44535"/>
    <w:rsid w:val="00B463FC"/>
    <w:rsid w:val="00B47CDB"/>
    <w:rsid w:val="00B47DDF"/>
    <w:rsid w:val="00B47FA3"/>
    <w:rsid w:val="00B50891"/>
    <w:rsid w:val="00B519CD"/>
    <w:rsid w:val="00B52AFA"/>
    <w:rsid w:val="00B562E5"/>
    <w:rsid w:val="00B563DF"/>
    <w:rsid w:val="00B56840"/>
    <w:rsid w:val="00B56CD2"/>
    <w:rsid w:val="00B56E2B"/>
    <w:rsid w:val="00B56E8E"/>
    <w:rsid w:val="00B61089"/>
    <w:rsid w:val="00B6250C"/>
    <w:rsid w:val="00B62926"/>
    <w:rsid w:val="00B6537A"/>
    <w:rsid w:val="00B6670A"/>
    <w:rsid w:val="00B67CB3"/>
    <w:rsid w:val="00B7192B"/>
    <w:rsid w:val="00B729A6"/>
    <w:rsid w:val="00B72D6E"/>
    <w:rsid w:val="00B74076"/>
    <w:rsid w:val="00B74ECA"/>
    <w:rsid w:val="00B763E0"/>
    <w:rsid w:val="00B7749E"/>
    <w:rsid w:val="00B83269"/>
    <w:rsid w:val="00B840A9"/>
    <w:rsid w:val="00B8455A"/>
    <w:rsid w:val="00B86C65"/>
    <w:rsid w:val="00B906A6"/>
    <w:rsid w:val="00B91120"/>
    <w:rsid w:val="00B92101"/>
    <w:rsid w:val="00B92F99"/>
    <w:rsid w:val="00B93DC4"/>
    <w:rsid w:val="00B96726"/>
    <w:rsid w:val="00B96F8D"/>
    <w:rsid w:val="00BA5258"/>
    <w:rsid w:val="00BA7928"/>
    <w:rsid w:val="00BA7B98"/>
    <w:rsid w:val="00BB4602"/>
    <w:rsid w:val="00BB5587"/>
    <w:rsid w:val="00BB742D"/>
    <w:rsid w:val="00BC00EF"/>
    <w:rsid w:val="00BC0FF0"/>
    <w:rsid w:val="00BC1528"/>
    <w:rsid w:val="00BC2D53"/>
    <w:rsid w:val="00BC58C8"/>
    <w:rsid w:val="00BC7B2C"/>
    <w:rsid w:val="00BD30E7"/>
    <w:rsid w:val="00BD4855"/>
    <w:rsid w:val="00BD67D0"/>
    <w:rsid w:val="00BE023A"/>
    <w:rsid w:val="00BE1A2A"/>
    <w:rsid w:val="00BE1F3D"/>
    <w:rsid w:val="00BE3375"/>
    <w:rsid w:val="00BE36B1"/>
    <w:rsid w:val="00BE3C65"/>
    <w:rsid w:val="00BE4602"/>
    <w:rsid w:val="00BE5228"/>
    <w:rsid w:val="00BE665C"/>
    <w:rsid w:val="00BF2028"/>
    <w:rsid w:val="00BF243A"/>
    <w:rsid w:val="00BF2597"/>
    <w:rsid w:val="00BF573F"/>
    <w:rsid w:val="00BF7B61"/>
    <w:rsid w:val="00C046F9"/>
    <w:rsid w:val="00C05B37"/>
    <w:rsid w:val="00C063A4"/>
    <w:rsid w:val="00C0675F"/>
    <w:rsid w:val="00C07812"/>
    <w:rsid w:val="00C07F2F"/>
    <w:rsid w:val="00C132D9"/>
    <w:rsid w:val="00C13AAB"/>
    <w:rsid w:val="00C14316"/>
    <w:rsid w:val="00C14C30"/>
    <w:rsid w:val="00C164D9"/>
    <w:rsid w:val="00C16725"/>
    <w:rsid w:val="00C16A97"/>
    <w:rsid w:val="00C24C4A"/>
    <w:rsid w:val="00C254C9"/>
    <w:rsid w:val="00C263CC"/>
    <w:rsid w:val="00C26B1E"/>
    <w:rsid w:val="00C27ED6"/>
    <w:rsid w:val="00C31164"/>
    <w:rsid w:val="00C32A39"/>
    <w:rsid w:val="00C32A6D"/>
    <w:rsid w:val="00C32F26"/>
    <w:rsid w:val="00C37BA8"/>
    <w:rsid w:val="00C40673"/>
    <w:rsid w:val="00C41B16"/>
    <w:rsid w:val="00C426B9"/>
    <w:rsid w:val="00C44006"/>
    <w:rsid w:val="00C4419F"/>
    <w:rsid w:val="00C46B92"/>
    <w:rsid w:val="00C51282"/>
    <w:rsid w:val="00C515A7"/>
    <w:rsid w:val="00C51AD9"/>
    <w:rsid w:val="00C5338A"/>
    <w:rsid w:val="00C57D71"/>
    <w:rsid w:val="00C60603"/>
    <w:rsid w:val="00C62A18"/>
    <w:rsid w:val="00C648B6"/>
    <w:rsid w:val="00C655CA"/>
    <w:rsid w:val="00C67F84"/>
    <w:rsid w:val="00C7036C"/>
    <w:rsid w:val="00C70940"/>
    <w:rsid w:val="00C72513"/>
    <w:rsid w:val="00C73452"/>
    <w:rsid w:val="00C73CE7"/>
    <w:rsid w:val="00C74C55"/>
    <w:rsid w:val="00C76D29"/>
    <w:rsid w:val="00C77110"/>
    <w:rsid w:val="00C80429"/>
    <w:rsid w:val="00C83E46"/>
    <w:rsid w:val="00C843E1"/>
    <w:rsid w:val="00C845DF"/>
    <w:rsid w:val="00C879F2"/>
    <w:rsid w:val="00C91D5D"/>
    <w:rsid w:val="00C93180"/>
    <w:rsid w:val="00CA23B0"/>
    <w:rsid w:val="00CA2EEF"/>
    <w:rsid w:val="00CA4D37"/>
    <w:rsid w:val="00CA596F"/>
    <w:rsid w:val="00CA758E"/>
    <w:rsid w:val="00CB008B"/>
    <w:rsid w:val="00CB08A0"/>
    <w:rsid w:val="00CB2750"/>
    <w:rsid w:val="00CB2AF7"/>
    <w:rsid w:val="00CB2B9F"/>
    <w:rsid w:val="00CB421E"/>
    <w:rsid w:val="00CB71F3"/>
    <w:rsid w:val="00CC225C"/>
    <w:rsid w:val="00CC2804"/>
    <w:rsid w:val="00CC4648"/>
    <w:rsid w:val="00CC560A"/>
    <w:rsid w:val="00CC706C"/>
    <w:rsid w:val="00CD11AB"/>
    <w:rsid w:val="00CD3790"/>
    <w:rsid w:val="00CD3D5C"/>
    <w:rsid w:val="00CD40EE"/>
    <w:rsid w:val="00CD4C20"/>
    <w:rsid w:val="00CD5CDE"/>
    <w:rsid w:val="00CD5E65"/>
    <w:rsid w:val="00CE06A7"/>
    <w:rsid w:val="00CE533A"/>
    <w:rsid w:val="00CF0A8A"/>
    <w:rsid w:val="00CF0C1C"/>
    <w:rsid w:val="00CF0DDF"/>
    <w:rsid w:val="00CF24E9"/>
    <w:rsid w:val="00CF2F5F"/>
    <w:rsid w:val="00CF35EF"/>
    <w:rsid w:val="00CF44B3"/>
    <w:rsid w:val="00CF4A1B"/>
    <w:rsid w:val="00CF4E16"/>
    <w:rsid w:val="00CF610F"/>
    <w:rsid w:val="00CF79D6"/>
    <w:rsid w:val="00D002F9"/>
    <w:rsid w:val="00D00CE6"/>
    <w:rsid w:val="00D027C8"/>
    <w:rsid w:val="00D02F31"/>
    <w:rsid w:val="00D04415"/>
    <w:rsid w:val="00D049D1"/>
    <w:rsid w:val="00D05194"/>
    <w:rsid w:val="00D05ED4"/>
    <w:rsid w:val="00D06B7D"/>
    <w:rsid w:val="00D06F6D"/>
    <w:rsid w:val="00D10B33"/>
    <w:rsid w:val="00D114A6"/>
    <w:rsid w:val="00D12EC0"/>
    <w:rsid w:val="00D1355B"/>
    <w:rsid w:val="00D13581"/>
    <w:rsid w:val="00D17A56"/>
    <w:rsid w:val="00D203B4"/>
    <w:rsid w:val="00D22122"/>
    <w:rsid w:val="00D2284F"/>
    <w:rsid w:val="00D22BA1"/>
    <w:rsid w:val="00D2391E"/>
    <w:rsid w:val="00D23AF6"/>
    <w:rsid w:val="00D24628"/>
    <w:rsid w:val="00D2480C"/>
    <w:rsid w:val="00D254F1"/>
    <w:rsid w:val="00D274BB"/>
    <w:rsid w:val="00D275BB"/>
    <w:rsid w:val="00D302DE"/>
    <w:rsid w:val="00D30440"/>
    <w:rsid w:val="00D30489"/>
    <w:rsid w:val="00D30FC1"/>
    <w:rsid w:val="00D3458F"/>
    <w:rsid w:val="00D34EDE"/>
    <w:rsid w:val="00D35180"/>
    <w:rsid w:val="00D363B6"/>
    <w:rsid w:val="00D36567"/>
    <w:rsid w:val="00D420F5"/>
    <w:rsid w:val="00D43379"/>
    <w:rsid w:val="00D4480A"/>
    <w:rsid w:val="00D450AB"/>
    <w:rsid w:val="00D4551E"/>
    <w:rsid w:val="00D47D4D"/>
    <w:rsid w:val="00D503BE"/>
    <w:rsid w:val="00D531A9"/>
    <w:rsid w:val="00D53739"/>
    <w:rsid w:val="00D53D58"/>
    <w:rsid w:val="00D53F67"/>
    <w:rsid w:val="00D557A3"/>
    <w:rsid w:val="00D608A2"/>
    <w:rsid w:val="00D62604"/>
    <w:rsid w:val="00D6399D"/>
    <w:rsid w:val="00D649C6"/>
    <w:rsid w:val="00D653D9"/>
    <w:rsid w:val="00D661DB"/>
    <w:rsid w:val="00D71489"/>
    <w:rsid w:val="00D7270E"/>
    <w:rsid w:val="00D73462"/>
    <w:rsid w:val="00D75932"/>
    <w:rsid w:val="00D75FD8"/>
    <w:rsid w:val="00D7695A"/>
    <w:rsid w:val="00D76C16"/>
    <w:rsid w:val="00D77FC1"/>
    <w:rsid w:val="00D80ADA"/>
    <w:rsid w:val="00D80E4B"/>
    <w:rsid w:val="00D82B1F"/>
    <w:rsid w:val="00D82B3F"/>
    <w:rsid w:val="00D85156"/>
    <w:rsid w:val="00D91A1C"/>
    <w:rsid w:val="00D92883"/>
    <w:rsid w:val="00D96657"/>
    <w:rsid w:val="00D969D1"/>
    <w:rsid w:val="00D96EFE"/>
    <w:rsid w:val="00DA1EC2"/>
    <w:rsid w:val="00DA21E9"/>
    <w:rsid w:val="00DA61FE"/>
    <w:rsid w:val="00DA7950"/>
    <w:rsid w:val="00DB1E41"/>
    <w:rsid w:val="00DB1F27"/>
    <w:rsid w:val="00DB3319"/>
    <w:rsid w:val="00DB54DC"/>
    <w:rsid w:val="00DB56E2"/>
    <w:rsid w:val="00DB66A8"/>
    <w:rsid w:val="00DC07B1"/>
    <w:rsid w:val="00DC2F14"/>
    <w:rsid w:val="00DC39D7"/>
    <w:rsid w:val="00DC4AA6"/>
    <w:rsid w:val="00DC571A"/>
    <w:rsid w:val="00DC5D72"/>
    <w:rsid w:val="00DC7383"/>
    <w:rsid w:val="00DC77F2"/>
    <w:rsid w:val="00DD2FC1"/>
    <w:rsid w:val="00DD4138"/>
    <w:rsid w:val="00DD4FEB"/>
    <w:rsid w:val="00DD5335"/>
    <w:rsid w:val="00DD5364"/>
    <w:rsid w:val="00DD5E5F"/>
    <w:rsid w:val="00DD6899"/>
    <w:rsid w:val="00DD6CD0"/>
    <w:rsid w:val="00DD6FC0"/>
    <w:rsid w:val="00DD7AAE"/>
    <w:rsid w:val="00DE16FE"/>
    <w:rsid w:val="00DE17D1"/>
    <w:rsid w:val="00DE287E"/>
    <w:rsid w:val="00DE2E77"/>
    <w:rsid w:val="00DE35F9"/>
    <w:rsid w:val="00DE4664"/>
    <w:rsid w:val="00DE483F"/>
    <w:rsid w:val="00DE5842"/>
    <w:rsid w:val="00DE5934"/>
    <w:rsid w:val="00DE6318"/>
    <w:rsid w:val="00DE66C4"/>
    <w:rsid w:val="00DF056D"/>
    <w:rsid w:val="00DF23F3"/>
    <w:rsid w:val="00DF29F6"/>
    <w:rsid w:val="00DF7ABA"/>
    <w:rsid w:val="00E00AD0"/>
    <w:rsid w:val="00E01D12"/>
    <w:rsid w:val="00E03186"/>
    <w:rsid w:val="00E04167"/>
    <w:rsid w:val="00E05627"/>
    <w:rsid w:val="00E05ED9"/>
    <w:rsid w:val="00E071D3"/>
    <w:rsid w:val="00E07472"/>
    <w:rsid w:val="00E0747F"/>
    <w:rsid w:val="00E151BD"/>
    <w:rsid w:val="00E1549B"/>
    <w:rsid w:val="00E21803"/>
    <w:rsid w:val="00E21845"/>
    <w:rsid w:val="00E231A8"/>
    <w:rsid w:val="00E23FB9"/>
    <w:rsid w:val="00E2499B"/>
    <w:rsid w:val="00E24A50"/>
    <w:rsid w:val="00E26857"/>
    <w:rsid w:val="00E26BEC"/>
    <w:rsid w:val="00E303AD"/>
    <w:rsid w:val="00E304CE"/>
    <w:rsid w:val="00E32838"/>
    <w:rsid w:val="00E32E9E"/>
    <w:rsid w:val="00E35747"/>
    <w:rsid w:val="00E35C43"/>
    <w:rsid w:val="00E35E08"/>
    <w:rsid w:val="00E37CA5"/>
    <w:rsid w:val="00E4027D"/>
    <w:rsid w:val="00E41372"/>
    <w:rsid w:val="00E41427"/>
    <w:rsid w:val="00E42BF0"/>
    <w:rsid w:val="00E43277"/>
    <w:rsid w:val="00E43457"/>
    <w:rsid w:val="00E44203"/>
    <w:rsid w:val="00E44A7F"/>
    <w:rsid w:val="00E44C02"/>
    <w:rsid w:val="00E459F0"/>
    <w:rsid w:val="00E45F96"/>
    <w:rsid w:val="00E47286"/>
    <w:rsid w:val="00E47636"/>
    <w:rsid w:val="00E4763F"/>
    <w:rsid w:val="00E50777"/>
    <w:rsid w:val="00E52E10"/>
    <w:rsid w:val="00E55764"/>
    <w:rsid w:val="00E56490"/>
    <w:rsid w:val="00E6005A"/>
    <w:rsid w:val="00E60442"/>
    <w:rsid w:val="00E60500"/>
    <w:rsid w:val="00E621BE"/>
    <w:rsid w:val="00E63B53"/>
    <w:rsid w:val="00E64B76"/>
    <w:rsid w:val="00E65145"/>
    <w:rsid w:val="00E65150"/>
    <w:rsid w:val="00E65CB6"/>
    <w:rsid w:val="00E65DED"/>
    <w:rsid w:val="00E66329"/>
    <w:rsid w:val="00E71E93"/>
    <w:rsid w:val="00E752D4"/>
    <w:rsid w:val="00E804C5"/>
    <w:rsid w:val="00E824BC"/>
    <w:rsid w:val="00E82906"/>
    <w:rsid w:val="00E84933"/>
    <w:rsid w:val="00E85F94"/>
    <w:rsid w:val="00E86044"/>
    <w:rsid w:val="00E90A37"/>
    <w:rsid w:val="00E91699"/>
    <w:rsid w:val="00E926C3"/>
    <w:rsid w:val="00E962D9"/>
    <w:rsid w:val="00E97788"/>
    <w:rsid w:val="00EA0737"/>
    <w:rsid w:val="00EA2252"/>
    <w:rsid w:val="00EA43D3"/>
    <w:rsid w:val="00EA72B6"/>
    <w:rsid w:val="00EA7876"/>
    <w:rsid w:val="00EB24EE"/>
    <w:rsid w:val="00EB2FBF"/>
    <w:rsid w:val="00EB52A8"/>
    <w:rsid w:val="00EB6AF8"/>
    <w:rsid w:val="00EB72E1"/>
    <w:rsid w:val="00EB7485"/>
    <w:rsid w:val="00EC33E1"/>
    <w:rsid w:val="00EC3D4D"/>
    <w:rsid w:val="00EC404F"/>
    <w:rsid w:val="00EC4482"/>
    <w:rsid w:val="00EC6FDA"/>
    <w:rsid w:val="00EC70A2"/>
    <w:rsid w:val="00ED05D9"/>
    <w:rsid w:val="00ED08FB"/>
    <w:rsid w:val="00ED23FE"/>
    <w:rsid w:val="00ED2BCE"/>
    <w:rsid w:val="00ED3FB5"/>
    <w:rsid w:val="00ED5D3C"/>
    <w:rsid w:val="00ED6BD6"/>
    <w:rsid w:val="00ED7229"/>
    <w:rsid w:val="00ED75B9"/>
    <w:rsid w:val="00EE21FB"/>
    <w:rsid w:val="00EE4E68"/>
    <w:rsid w:val="00EE57FF"/>
    <w:rsid w:val="00EE5A1B"/>
    <w:rsid w:val="00EE6F80"/>
    <w:rsid w:val="00EF172E"/>
    <w:rsid w:val="00EF19AA"/>
    <w:rsid w:val="00EF1F49"/>
    <w:rsid w:val="00EF376D"/>
    <w:rsid w:val="00EF3786"/>
    <w:rsid w:val="00EF3BCB"/>
    <w:rsid w:val="00EF52CA"/>
    <w:rsid w:val="00EF53B1"/>
    <w:rsid w:val="00EF6F19"/>
    <w:rsid w:val="00EF79C9"/>
    <w:rsid w:val="00F00698"/>
    <w:rsid w:val="00F01BF2"/>
    <w:rsid w:val="00F01EC1"/>
    <w:rsid w:val="00F03963"/>
    <w:rsid w:val="00F04461"/>
    <w:rsid w:val="00F06B8F"/>
    <w:rsid w:val="00F11620"/>
    <w:rsid w:val="00F14BAE"/>
    <w:rsid w:val="00F204E3"/>
    <w:rsid w:val="00F22B18"/>
    <w:rsid w:val="00F249B2"/>
    <w:rsid w:val="00F24D06"/>
    <w:rsid w:val="00F26014"/>
    <w:rsid w:val="00F27EF1"/>
    <w:rsid w:val="00F30362"/>
    <w:rsid w:val="00F31819"/>
    <w:rsid w:val="00F31958"/>
    <w:rsid w:val="00F32EDF"/>
    <w:rsid w:val="00F32F49"/>
    <w:rsid w:val="00F3326D"/>
    <w:rsid w:val="00F334A6"/>
    <w:rsid w:val="00F33B68"/>
    <w:rsid w:val="00F354F2"/>
    <w:rsid w:val="00F4092C"/>
    <w:rsid w:val="00F41B1E"/>
    <w:rsid w:val="00F42FC9"/>
    <w:rsid w:val="00F43C7C"/>
    <w:rsid w:val="00F451CB"/>
    <w:rsid w:val="00F4568A"/>
    <w:rsid w:val="00F47206"/>
    <w:rsid w:val="00F477F8"/>
    <w:rsid w:val="00F5163E"/>
    <w:rsid w:val="00F534A9"/>
    <w:rsid w:val="00F542E9"/>
    <w:rsid w:val="00F56A4F"/>
    <w:rsid w:val="00F576F1"/>
    <w:rsid w:val="00F57FAA"/>
    <w:rsid w:val="00F634F5"/>
    <w:rsid w:val="00F64132"/>
    <w:rsid w:val="00F656F6"/>
    <w:rsid w:val="00F66685"/>
    <w:rsid w:val="00F67074"/>
    <w:rsid w:val="00F677B7"/>
    <w:rsid w:val="00F70BBA"/>
    <w:rsid w:val="00F72670"/>
    <w:rsid w:val="00F73257"/>
    <w:rsid w:val="00F81308"/>
    <w:rsid w:val="00F81F6F"/>
    <w:rsid w:val="00F81F9E"/>
    <w:rsid w:val="00F83969"/>
    <w:rsid w:val="00F84A6B"/>
    <w:rsid w:val="00F8777A"/>
    <w:rsid w:val="00F87FBA"/>
    <w:rsid w:val="00F90789"/>
    <w:rsid w:val="00F90AEC"/>
    <w:rsid w:val="00F91515"/>
    <w:rsid w:val="00F9292F"/>
    <w:rsid w:val="00F9371E"/>
    <w:rsid w:val="00F94F1E"/>
    <w:rsid w:val="00F9641F"/>
    <w:rsid w:val="00F96EC4"/>
    <w:rsid w:val="00FA05E8"/>
    <w:rsid w:val="00FA1529"/>
    <w:rsid w:val="00FA2832"/>
    <w:rsid w:val="00FA2C09"/>
    <w:rsid w:val="00FA3727"/>
    <w:rsid w:val="00FA40DB"/>
    <w:rsid w:val="00FA4376"/>
    <w:rsid w:val="00FA5FCB"/>
    <w:rsid w:val="00FA71C1"/>
    <w:rsid w:val="00FB1219"/>
    <w:rsid w:val="00FB272D"/>
    <w:rsid w:val="00FB5E6D"/>
    <w:rsid w:val="00FB7321"/>
    <w:rsid w:val="00FC1BE1"/>
    <w:rsid w:val="00FC5D53"/>
    <w:rsid w:val="00FC798C"/>
    <w:rsid w:val="00FD1B37"/>
    <w:rsid w:val="00FD212F"/>
    <w:rsid w:val="00FD2855"/>
    <w:rsid w:val="00FD2901"/>
    <w:rsid w:val="00FD2CBF"/>
    <w:rsid w:val="00FD37C1"/>
    <w:rsid w:val="00FD3F75"/>
    <w:rsid w:val="00FD471C"/>
    <w:rsid w:val="00FD5721"/>
    <w:rsid w:val="00FE052C"/>
    <w:rsid w:val="00FE1BC4"/>
    <w:rsid w:val="00FE2DF5"/>
    <w:rsid w:val="00FE30BE"/>
    <w:rsid w:val="00FE3AC9"/>
    <w:rsid w:val="00FE6EDF"/>
    <w:rsid w:val="00FE74F2"/>
    <w:rsid w:val="00FE7C4D"/>
    <w:rsid w:val="00FF387B"/>
    <w:rsid w:val="00FF3AC0"/>
    <w:rsid w:val="00FF51D9"/>
    <w:rsid w:val="00FF5670"/>
    <w:rsid w:val="00FF5C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A7"/>
    <w:pPr>
      <w:widowControl w:val="0"/>
    </w:pPr>
  </w:style>
  <w:style w:type="paragraph" w:styleId="1">
    <w:name w:val="heading 1"/>
    <w:basedOn w:val="a"/>
    <w:next w:val="a"/>
    <w:link w:val="10"/>
    <w:uiPriority w:val="9"/>
    <w:qFormat/>
    <w:rsid w:val="00903C83"/>
    <w:pPr>
      <w:outlineLvl w:val="0"/>
    </w:pPr>
    <w:rPr>
      <w:rFonts w:ascii="Times New Roman" w:eastAsia="標楷體" w:hAnsi="Times New Roman" w:cs="Times New Roman"/>
      <w:b/>
      <w:szCs w:val="24"/>
    </w:rPr>
  </w:style>
  <w:style w:type="paragraph" w:styleId="2">
    <w:name w:val="heading 2"/>
    <w:basedOn w:val="a"/>
    <w:next w:val="a"/>
    <w:link w:val="20"/>
    <w:uiPriority w:val="9"/>
    <w:unhideWhenUsed/>
    <w:qFormat/>
    <w:rsid w:val="00456F8E"/>
    <w:pPr>
      <w:outlineLvl w:val="1"/>
    </w:pPr>
    <w:rPr>
      <w:rFonts w:ascii="Times New Roman" w:eastAsia="標楷體" w:hAnsi="Times New Roman" w:cs="Times New Roman"/>
      <w:b/>
      <w:szCs w:val="24"/>
    </w:rPr>
  </w:style>
  <w:style w:type="paragraph" w:styleId="3">
    <w:name w:val="heading 3"/>
    <w:basedOn w:val="a"/>
    <w:next w:val="a"/>
    <w:link w:val="30"/>
    <w:uiPriority w:val="9"/>
    <w:unhideWhenUsed/>
    <w:qFormat/>
    <w:rsid w:val="00456F8E"/>
    <w:pPr>
      <w:outlineLvl w:val="2"/>
    </w:pPr>
    <w:rPr>
      <w:rFonts w:ascii="Times New Roman" w:eastAsia="標楷體" w:hAnsi="Times New Roman" w:cs="Times New Roman"/>
      <w:b/>
      <w:szCs w:val="24"/>
    </w:rPr>
  </w:style>
  <w:style w:type="paragraph" w:styleId="4">
    <w:name w:val="heading 4"/>
    <w:basedOn w:val="3"/>
    <w:next w:val="a"/>
    <w:link w:val="40"/>
    <w:uiPriority w:val="9"/>
    <w:unhideWhenUsed/>
    <w:qFormat/>
    <w:rsid w:val="001D304D"/>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8510A7"/>
    <w:rPr>
      <w:rFonts w:ascii="Arial" w:eastAsia="標楷體" w:hAnsi="Arial" w:cs="Times New Roman"/>
      <w:szCs w:val="24"/>
    </w:rPr>
  </w:style>
  <w:style w:type="character" w:customStyle="1" w:styleId="a4">
    <w:name w:val="註解文字 字元"/>
    <w:basedOn w:val="a0"/>
    <w:link w:val="a3"/>
    <w:semiHidden/>
    <w:rsid w:val="008510A7"/>
    <w:rPr>
      <w:rFonts w:ascii="Arial" w:eastAsia="標楷體" w:hAnsi="Arial" w:cs="Times New Roman"/>
      <w:szCs w:val="24"/>
    </w:rPr>
  </w:style>
  <w:style w:type="paragraph" w:styleId="a5">
    <w:name w:val="header"/>
    <w:basedOn w:val="a"/>
    <w:link w:val="a6"/>
    <w:uiPriority w:val="99"/>
    <w:unhideWhenUsed/>
    <w:rsid w:val="00091760"/>
    <w:pPr>
      <w:tabs>
        <w:tab w:val="center" w:pos="4153"/>
        <w:tab w:val="right" w:pos="8306"/>
      </w:tabs>
      <w:snapToGrid w:val="0"/>
    </w:pPr>
    <w:rPr>
      <w:sz w:val="20"/>
      <w:szCs w:val="20"/>
    </w:rPr>
  </w:style>
  <w:style w:type="character" w:customStyle="1" w:styleId="a6">
    <w:name w:val="頁首 字元"/>
    <w:basedOn w:val="a0"/>
    <w:link w:val="a5"/>
    <w:uiPriority w:val="99"/>
    <w:rsid w:val="00091760"/>
    <w:rPr>
      <w:sz w:val="20"/>
      <w:szCs w:val="20"/>
    </w:rPr>
  </w:style>
  <w:style w:type="paragraph" w:styleId="a7">
    <w:name w:val="footer"/>
    <w:basedOn w:val="a"/>
    <w:link w:val="a8"/>
    <w:uiPriority w:val="99"/>
    <w:unhideWhenUsed/>
    <w:rsid w:val="00091760"/>
    <w:pPr>
      <w:tabs>
        <w:tab w:val="center" w:pos="4153"/>
        <w:tab w:val="right" w:pos="8306"/>
      </w:tabs>
      <w:snapToGrid w:val="0"/>
    </w:pPr>
    <w:rPr>
      <w:sz w:val="20"/>
      <w:szCs w:val="20"/>
    </w:rPr>
  </w:style>
  <w:style w:type="character" w:customStyle="1" w:styleId="a8">
    <w:name w:val="頁尾 字元"/>
    <w:basedOn w:val="a0"/>
    <w:link w:val="a7"/>
    <w:uiPriority w:val="99"/>
    <w:rsid w:val="00091760"/>
    <w:rPr>
      <w:sz w:val="20"/>
      <w:szCs w:val="20"/>
    </w:rPr>
  </w:style>
  <w:style w:type="character" w:styleId="a9">
    <w:name w:val="page number"/>
    <w:basedOn w:val="a0"/>
    <w:rsid w:val="00091760"/>
  </w:style>
  <w:style w:type="table" w:styleId="aa">
    <w:name w:val="Table Grid"/>
    <w:basedOn w:val="a1"/>
    <w:uiPriority w:val="39"/>
    <w:rsid w:val="00B03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903C83"/>
    <w:rPr>
      <w:rFonts w:ascii="Times New Roman" w:eastAsia="標楷體" w:hAnsi="Times New Roman" w:cs="Times New Roman"/>
      <w:b/>
      <w:szCs w:val="24"/>
    </w:rPr>
  </w:style>
  <w:style w:type="character" w:customStyle="1" w:styleId="20">
    <w:name w:val="標題 2 字元"/>
    <w:basedOn w:val="a0"/>
    <w:link w:val="2"/>
    <w:uiPriority w:val="9"/>
    <w:rsid w:val="00456F8E"/>
    <w:rPr>
      <w:rFonts w:ascii="Times New Roman" w:eastAsia="標楷體" w:hAnsi="Times New Roman" w:cs="Times New Roman"/>
      <w:b/>
      <w:szCs w:val="24"/>
    </w:rPr>
  </w:style>
  <w:style w:type="character" w:customStyle="1" w:styleId="30">
    <w:name w:val="標題 3 字元"/>
    <w:basedOn w:val="a0"/>
    <w:link w:val="3"/>
    <w:uiPriority w:val="9"/>
    <w:rsid w:val="00456F8E"/>
    <w:rPr>
      <w:rFonts w:ascii="Times New Roman" w:eastAsia="標楷體" w:hAnsi="Times New Roman" w:cs="Times New Roman"/>
      <w:b/>
      <w:szCs w:val="24"/>
    </w:rPr>
  </w:style>
  <w:style w:type="paragraph" w:styleId="ab">
    <w:name w:val="TOC Heading"/>
    <w:basedOn w:val="1"/>
    <w:next w:val="a"/>
    <w:uiPriority w:val="39"/>
    <w:unhideWhenUsed/>
    <w:qFormat/>
    <w:rsid w:val="00100D2F"/>
    <w:pPr>
      <w:keepLines/>
      <w:widowControl/>
      <w:spacing w:before="240" w:line="259" w:lineRule="auto"/>
      <w:outlineLvl w:val="9"/>
    </w:pPr>
    <w:rPr>
      <w:b w:val="0"/>
      <w:bCs/>
      <w:color w:val="2E74B5" w:themeColor="accent1" w:themeShade="BF"/>
      <w:kern w:val="0"/>
      <w:sz w:val="32"/>
      <w:szCs w:val="32"/>
    </w:rPr>
  </w:style>
  <w:style w:type="paragraph" w:styleId="21">
    <w:name w:val="toc 2"/>
    <w:basedOn w:val="a"/>
    <w:next w:val="a"/>
    <w:autoRedefine/>
    <w:uiPriority w:val="39"/>
    <w:unhideWhenUsed/>
    <w:rsid w:val="002B3622"/>
    <w:pPr>
      <w:widowControl/>
      <w:snapToGrid w:val="0"/>
      <w:spacing w:line="360" w:lineRule="auto"/>
      <w:ind w:left="221"/>
    </w:pPr>
    <w:rPr>
      <w:rFonts w:ascii="Times New Roman" w:eastAsia="標楷體" w:hAnsi="Times New Roman" w:cs="Times New Roman"/>
      <w:kern w:val="0"/>
      <w:sz w:val="28"/>
    </w:rPr>
  </w:style>
  <w:style w:type="paragraph" w:styleId="11">
    <w:name w:val="toc 1"/>
    <w:basedOn w:val="a"/>
    <w:next w:val="a"/>
    <w:autoRedefine/>
    <w:uiPriority w:val="39"/>
    <w:unhideWhenUsed/>
    <w:rsid w:val="002B3622"/>
    <w:pPr>
      <w:widowControl/>
      <w:tabs>
        <w:tab w:val="left" w:pos="1200"/>
        <w:tab w:val="right" w:leader="dot" w:pos="10456"/>
      </w:tabs>
      <w:snapToGrid w:val="0"/>
      <w:spacing w:line="360" w:lineRule="auto"/>
    </w:pPr>
    <w:rPr>
      <w:rFonts w:ascii="Times New Roman" w:eastAsia="標楷體" w:hAnsi="Times New Roman" w:cs="Times New Roman"/>
      <w:b/>
      <w:kern w:val="0"/>
      <w:sz w:val="28"/>
    </w:rPr>
  </w:style>
  <w:style w:type="paragraph" w:styleId="31">
    <w:name w:val="toc 3"/>
    <w:basedOn w:val="a"/>
    <w:next w:val="a"/>
    <w:autoRedefine/>
    <w:uiPriority w:val="39"/>
    <w:unhideWhenUsed/>
    <w:rsid w:val="002B3622"/>
    <w:pPr>
      <w:widowControl/>
      <w:snapToGrid w:val="0"/>
      <w:spacing w:line="360" w:lineRule="auto"/>
      <w:ind w:leftChars="300" w:left="300"/>
    </w:pPr>
    <w:rPr>
      <w:rFonts w:ascii="Times New Roman" w:eastAsia="標楷體" w:hAnsi="Times New Roman" w:cs="Times New Roman"/>
      <w:b/>
      <w:kern w:val="0"/>
    </w:rPr>
  </w:style>
  <w:style w:type="character" w:styleId="ac">
    <w:name w:val="Hyperlink"/>
    <w:basedOn w:val="a0"/>
    <w:uiPriority w:val="99"/>
    <w:unhideWhenUsed/>
    <w:rsid w:val="00A86CDA"/>
    <w:rPr>
      <w:color w:val="0563C1" w:themeColor="hyperlink"/>
      <w:u w:val="single"/>
    </w:rPr>
  </w:style>
  <w:style w:type="character" w:customStyle="1" w:styleId="40">
    <w:name w:val="標題 4 字元"/>
    <w:basedOn w:val="a0"/>
    <w:link w:val="4"/>
    <w:uiPriority w:val="9"/>
    <w:rsid w:val="001D304D"/>
    <w:rPr>
      <w:rFonts w:ascii="Times New Roman" w:eastAsia="標楷體" w:hAnsi="Times New Roman" w:cs="Times New Roman"/>
      <w:b/>
      <w:szCs w:val="24"/>
    </w:rPr>
  </w:style>
  <w:style w:type="paragraph" w:styleId="ad">
    <w:name w:val="List Paragraph"/>
    <w:basedOn w:val="a"/>
    <w:link w:val="ae"/>
    <w:uiPriority w:val="34"/>
    <w:qFormat/>
    <w:rsid w:val="00EC70A2"/>
    <w:pPr>
      <w:ind w:leftChars="200" w:left="480"/>
    </w:pPr>
  </w:style>
  <w:style w:type="paragraph" w:styleId="af">
    <w:name w:val="Balloon Text"/>
    <w:basedOn w:val="a"/>
    <w:link w:val="af0"/>
    <w:uiPriority w:val="99"/>
    <w:semiHidden/>
    <w:unhideWhenUsed/>
    <w:rsid w:val="00764641"/>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764641"/>
    <w:rPr>
      <w:rFonts w:asciiTheme="majorHAnsi" w:eastAsiaTheme="majorEastAsia" w:hAnsiTheme="majorHAnsi" w:cstheme="majorBidi"/>
      <w:sz w:val="18"/>
      <w:szCs w:val="18"/>
    </w:rPr>
  </w:style>
  <w:style w:type="paragraph" w:customStyle="1" w:styleId="12">
    <w:name w:val="功能敘述1"/>
    <w:basedOn w:val="ad"/>
    <w:link w:val="13"/>
    <w:qFormat/>
    <w:rsid w:val="00442953"/>
    <w:pPr>
      <w:snapToGrid w:val="0"/>
      <w:spacing w:line="360" w:lineRule="auto"/>
      <w:ind w:leftChars="0" w:left="1440"/>
      <w:jc w:val="both"/>
    </w:pPr>
    <w:rPr>
      <w:rFonts w:ascii="Times New Roman" w:eastAsia="標楷體" w:hAnsi="Times New Roman"/>
      <w:szCs w:val="24"/>
    </w:rPr>
  </w:style>
  <w:style w:type="character" w:customStyle="1" w:styleId="ae">
    <w:name w:val="清單段落 字元"/>
    <w:basedOn w:val="a0"/>
    <w:link w:val="ad"/>
    <w:uiPriority w:val="34"/>
    <w:rsid w:val="00442953"/>
  </w:style>
  <w:style w:type="character" w:customStyle="1" w:styleId="13">
    <w:name w:val="功能敘述1 字元"/>
    <w:basedOn w:val="ae"/>
    <w:link w:val="12"/>
    <w:rsid w:val="00442953"/>
    <w:rPr>
      <w:rFonts w:ascii="Times New Roman" w:eastAsia="標楷體" w:hAnsi="Times New Roman"/>
      <w:szCs w:val="24"/>
    </w:rPr>
  </w:style>
  <w:style w:type="paragraph" w:styleId="41">
    <w:name w:val="toc 4"/>
    <w:basedOn w:val="a"/>
    <w:next w:val="a"/>
    <w:autoRedefine/>
    <w:uiPriority w:val="39"/>
    <w:unhideWhenUsed/>
    <w:rsid w:val="005C3E31"/>
    <w:pPr>
      <w:tabs>
        <w:tab w:val="left" w:pos="1932"/>
        <w:tab w:val="right" w:leader="dot" w:pos="10456"/>
      </w:tabs>
      <w:snapToGrid w:val="0"/>
      <w:spacing w:line="360" w:lineRule="auto"/>
      <w:ind w:leftChars="550" w:left="1320"/>
    </w:pPr>
    <w:rPr>
      <w:rFonts w:ascii="Times New Roman" w:eastAsia="標楷體" w:hAnsi="Times New Roman"/>
    </w:rPr>
  </w:style>
  <w:style w:type="paragraph" w:styleId="5">
    <w:name w:val="toc 5"/>
    <w:basedOn w:val="a"/>
    <w:next w:val="a"/>
    <w:autoRedefine/>
    <w:uiPriority w:val="39"/>
    <w:unhideWhenUsed/>
    <w:rsid w:val="002B3622"/>
    <w:pPr>
      <w:tabs>
        <w:tab w:val="left" w:pos="2127"/>
        <w:tab w:val="right" w:leader="dot" w:pos="10456"/>
      </w:tabs>
      <w:snapToGrid w:val="0"/>
      <w:spacing w:line="360" w:lineRule="auto"/>
      <w:ind w:leftChars="500" w:left="1200"/>
    </w:pPr>
    <w:rPr>
      <w:rFonts w:ascii="Times New Roman" w:eastAsia="標楷體" w:hAnsi="Times New Roman"/>
    </w:rPr>
  </w:style>
  <w:style w:type="character" w:styleId="af1">
    <w:name w:val="annotation reference"/>
    <w:basedOn w:val="a0"/>
    <w:uiPriority w:val="99"/>
    <w:semiHidden/>
    <w:unhideWhenUsed/>
    <w:rsid w:val="005738AC"/>
    <w:rPr>
      <w:sz w:val="18"/>
      <w:szCs w:val="18"/>
    </w:rPr>
  </w:style>
  <w:style w:type="paragraph" w:styleId="af2">
    <w:name w:val="annotation subject"/>
    <w:basedOn w:val="a3"/>
    <w:next w:val="a3"/>
    <w:link w:val="af3"/>
    <w:uiPriority w:val="99"/>
    <w:semiHidden/>
    <w:unhideWhenUsed/>
    <w:rsid w:val="005738AC"/>
    <w:rPr>
      <w:rFonts w:asciiTheme="minorHAnsi" w:eastAsiaTheme="minorEastAsia" w:hAnsiTheme="minorHAnsi" w:cstheme="minorBidi"/>
      <w:b/>
      <w:bCs/>
      <w:szCs w:val="22"/>
    </w:rPr>
  </w:style>
  <w:style w:type="character" w:customStyle="1" w:styleId="af3">
    <w:name w:val="註解主旨 字元"/>
    <w:basedOn w:val="a4"/>
    <w:link w:val="af2"/>
    <w:uiPriority w:val="99"/>
    <w:semiHidden/>
    <w:rsid w:val="005738AC"/>
    <w:rPr>
      <w:rFonts w:ascii="Arial" w:eastAsia="標楷體" w:hAnsi="Arial" w:cs="Times New Roman"/>
      <w:b/>
      <w:bCs/>
      <w:szCs w:val="24"/>
    </w:rPr>
  </w:style>
  <w:style w:type="paragraph" w:styleId="af4">
    <w:name w:val="No Spacing"/>
    <w:uiPriority w:val="1"/>
    <w:qFormat/>
    <w:rsid w:val="00F87FBA"/>
    <w:pPr>
      <w:widowControl w:val="0"/>
    </w:pPr>
  </w:style>
  <w:style w:type="paragraph" w:styleId="6">
    <w:name w:val="toc 6"/>
    <w:basedOn w:val="a"/>
    <w:next w:val="a"/>
    <w:autoRedefine/>
    <w:uiPriority w:val="39"/>
    <w:unhideWhenUsed/>
    <w:rsid w:val="00E41372"/>
    <w:pPr>
      <w:ind w:leftChars="1000" w:left="2400"/>
    </w:pPr>
  </w:style>
  <w:style w:type="paragraph" w:styleId="7">
    <w:name w:val="toc 7"/>
    <w:basedOn w:val="a"/>
    <w:next w:val="a"/>
    <w:autoRedefine/>
    <w:uiPriority w:val="39"/>
    <w:unhideWhenUsed/>
    <w:rsid w:val="00E41372"/>
    <w:pPr>
      <w:ind w:leftChars="1200" w:left="2880"/>
    </w:pPr>
  </w:style>
  <w:style w:type="paragraph" w:styleId="8">
    <w:name w:val="toc 8"/>
    <w:basedOn w:val="a"/>
    <w:next w:val="a"/>
    <w:autoRedefine/>
    <w:uiPriority w:val="39"/>
    <w:unhideWhenUsed/>
    <w:rsid w:val="00E41372"/>
    <w:pPr>
      <w:ind w:leftChars="1400" w:left="3360"/>
    </w:pPr>
  </w:style>
  <w:style w:type="paragraph" w:styleId="9">
    <w:name w:val="toc 9"/>
    <w:basedOn w:val="a"/>
    <w:next w:val="a"/>
    <w:autoRedefine/>
    <w:uiPriority w:val="39"/>
    <w:unhideWhenUsed/>
    <w:rsid w:val="00E41372"/>
    <w:pPr>
      <w:ind w:leftChars="1600" w:left="3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A7"/>
    <w:pPr>
      <w:widowControl w:val="0"/>
    </w:pPr>
  </w:style>
  <w:style w:type="paragraph" w:styleId="1">
    <w:name w:val="heading 1"/>
    <w:basedOn w:val="a"/>
    <w:next w:val="a"/>
    <w:link w:val="10"/>
    <w:uiPriority w:val="9"/>
    <w:qFormat/>
    <w:rsid w:val="00903C83"/>
    <w:pPr>
      <w:outlineLvl w:val="0"/>
    </w:pPr>
    <w:rPr>
      <w:rFonts w:ascii="Times New Roman" w:eastAsia="標楷體" w:hAnsi="Times New Roman" w:cs="Times New Roman"/>
      <w:b/>
      <w:szCs w:val="24"/>
    </w:rPr>
  </w:style>
  <w:style w:type="paragraph" w:styleId="2">
    <w:name w:val="heading 2"/>
    <w:basedOn w:val="a"/>
    <w:next w:val="a"/>
    <w:link w:val="20"/>
    <w:uiPriority w:val="9"/>
    <w:unhideWhenUsed/>
    <w:qFormat/>
    <w:rsid w:val="00456F8E"/>
    <w:pPr>
      <w:outlineLvl w:val="1"/>
    </w:pPr>
    <w:rPr>
      <w:rFonts w:ascii="Times New Roman" w:eastAsia="標楷體" w:hAnsi="Times New Roman" w:cs="Times New Roman"/>
      <w:b/>
      <w:szCs w:val="24"/>
    </w:rPr>
  </w:style>
  <w:style w:type="paragraph" w:styleId="3">
    <w:name w:val="heading 3"/>
    <w:basedOn w:val="a"/>
    <w:next w:val="a"/>
    <w:link w:val="30"/>
    <w:uiPriority w:val="9"/>
    <w:unhideWhenUsed/>
    <w:qFormat/>
    <w:rsid w:val="00456F8E"/>
    <w:pPr>
      <w:outlineLvl w:val="2"/>
    </w:pPr>
    <w:rPr>
      <w:rFonts w:ascii="Times New Roman" w:eastAsia="標楷體" w:hAnsi="Times New Roman" w:cs="Times New Roman"/>
      <w:b/>
      <w:szCs w:val="24"/>
    </w:rPr>
  </w:style>
  <w:style w:type="paragraph" w:styleId="4">
    <w:name w:val="heading 4"/>
    <w:basedOn w:val="3"/>
    <w:next w:val="a"/>
    <w:link w:val="40"/>
    <w:uiPriority w:val="9"/>
    <w:unhideWhenUsed/>
    <w:qFormat/>
    <w:rsid w:val="001D304D"/>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8510A7"/>
    <w:rPr>
      <w:rFonts w:ascii="Arial" w:eastAsia="標楷體" w:hAnsi="Arial" w:cs="Times New Roman"/>
      <w:szCs w:val="24"/>
    </w:rPr>
  </w:style>
  <w:style w:type="character" w:customStyle="1" w:styleId="a4">
    <w:name w:val="註解文字 字元"/>
    <w:basedOn w:val="a0"/>
    <w:link w:val="a3"/>
    <w:semiHidden/>
    <w:rsid w:val="008510A7"/>
    <w:rPr>
      <w:rFonts w:ascii="Arial" w:eastAsia="標楷體" w:hAnsi="Arial" w:cs="Times New Roman"/>
      <w:szCs w:val="24"/>
    </w:rPr>
  </w:style>
  <w:style w:type="paragraph" w:styleId="a5">
    <w:name w:val="header"/>
    <w:basedOn w:val="a"/>
    <w:link w:val="a6"/>
    <w:uiPriority w:val="99"/>
    <w:unhideWhenUsed/>
    <w:rsid w:val="00091760"/>
    <w:pPr>
      <w:tabs>
        <w:tab w:val="center" w:pos="4153"/>
        <w:tab w:val="right" w:pos="8306"/>
      </w:tabs>
      <w:snapToGrid w:val="0"/>
    </w:pPr>
    <w:rPr>
      <w:sz w:val="20"/>
      <w:szCs w:val="20"/>
    </w:rPr>
  </w:style>
  <w:style w:type="character" w:customStyle="1" w:styleId="a6">
    <w:name w:val="頁首 字元"/>
    <w:basedOn w:val="a0"/>
    <w:link w:val="a5"/>
    <w:uiPriority w:val="99"/>
    <w:rsid w:val="00091760"/>
    <w:rPr>
      <w:sz w:val="20"/>
      <w:szCs w:val="20"/>
    </w:rPr>
  </w:style>
  <w:style w:type="paragraph" w:styleId="a7">
    <w:name w:val="footer"/>
    <w:basedOn w:val="a"/>
    <w:link w:val="a8"/>
    <w:uiPriority w:val="99"/>
    <w:unhideWhenUsed/>
    <w:rsid w:val="00091760"/>
    <w:pPr>
      <w:tabs>
        <w:tab w:val="center" w:pos="4153"/>
        <w:tab w:val="right" w:pos="8306"/>
      </w:tabs>
      <w:snapToGrid w:val="0"/>
    </w:pPr>
    <w:rPr>
      <w:sz w:val="20"/>
      <w:szCs w:val="20"/>
    </w:rPr>
  </w:style>
  <w:style w:type="character" w:customStyle="1" w:styleId="a8">
    <w:name w:val="頁尾 字元"/>
    <w:basedOn w:val="a0"/>
    <w:link w:val="a7"/>
    <w:uiPriority w:val="99"/>
    <w:rsid w:val="00091760"/>
    <w:rPr>
      <w:sz w:val="20"/>
      <w:szCs w:val="20"/>
    </w:rPr>
  </w:style>
  <w:style w:type="character" w:styleId="a9">
    <w:name w:val="page number"/>
    <w:basedOn w:val="a0"/>
    <w:rsid w:val="00091760"/>
  </w:style>
  <w:style w:type="table" w:styleId="aa">
    <w:name w:val="Table Grid"/>
    <w:basedOn w:val="a1"/>
    <w:uiPriority w:val="39"/>
    <w:rsid w:val="00B03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903C83"/>
    <w:rPr>
      <w:rFonts w:ascii="Times New Roman" w:eastAsia="標楷體" w:hAnsi="Times New Roman" w:cs="Times New Roman"/>
      <w:b/>
      <w:szCs w:val="24"/>
    </w:rPr>
  </w:style>
  <w:style w:type="character" w:customStyle="1" w:styleId="20">
    <w:name w:val="標題 2 字元"/>
    <w:basedOn w:val="a0"/>
    <w:link w:val="2"/>
    <w:uiPriority w:val="9"/>
    <w:rsid w:val="00456F8E"/>
    <w:rPr>
      <w:rFonts w:ascii="Times New Roman" w:eastAsia="標楷體" w:hAnsi="Times New Roman" w:cs="Times New Roman"/>
      <w:b/>
      <w:szCs w:val="24"/>
    </w:rPr>
  </w:style>
  <w:style w:type="character" w:customStyle="1" w:styleId="30">
    <w:name w:val="標題 3 字元"/>
    <w:basedOn w:val="a0"/>
    <w:link w:val="3"/>
    <w:uiPriority w:val="9"/>
    <w:rsid w:val="00456F8E"/>
    <w:rPr>
      <w:rFonts w:ascii="Times New Roman" w:eastAsia="標楷體" w:hAnsi="Times New Roman" w:cs="Times New Roman"/>
      <w:b/>
      <w:szCs w:val="24"/>
    </w:rPr>
  </w:style>
  <w:style w:type="paragraph" w:styleId="ab">
    <w:name w:val="TOC Heading"/>
    <w:basedOn w:val="1"/>
    <w:next w:val="a"/>
    <w:uiPriority w:val="39"/>
    <w:unhideWhenUsed/>
    <w:qFormat/>
    <w:rsid w:val="00100D2F"/>
    <w:pPr>
      <w:keepLines/>
      <w:widowControl/>
      <w:spacing w:before="240" w:line="259" w:lineRule="auto"/>
      <w:outlineLvl w:val="9"/>
    </w:pPr>
    <w:rPr>
      <w:b w:val="0"/>
      <w:bCs/>
      <w:color w:val="2E74B5" w:themeColor="accent1" w:themeShade="BF"/>
      <w:kern w:val="0"/>
      <w:sz w:val="32"/>
      <w:szCs w:val="32"/>
    </w:rPr>
  </w:style>
  <w:style w:type="paragraph" w:styleId="21">
    <w:name w:val="toc 2"/>
    <w:basedOn w:val="a"/>
    <w:next w:val="a"/>
    <w:autoRedefine/>
    <w:uiPriority w:val="39"/>
    <w:unhideWhenUsed/>
    <w:rsid w:val="002B3622"/>
    <w:pPr>
      <w:widowControl/>
      <w:snapToGrid w:val="0"/>
      <w:spacing w:line="360" w:lineRule="auto"/>
      <w:ind w:left="221"/>
    </w:pPr>
    <w:rPr>
      <w:rFonts w:ascii="Times New Roman" w:eastAsia="標楷體" w:hAnsi="Times New Roman" w:cs="Times New Roman"/>
      <w:kern w:val="0"/>
      <w:sz w:val="28"/>
    </w:rPr>
  </w:style>
  <w:style w:type="paragraph" w:styleId="11">
    <w:name w:val="toc 1"/>
    <w:basedOn w:val="a"/>
    <w:next w:val="a"/>
    <w:autoRedefine/>
    <w:uiPriority w:val="39"/>
    <w:unhideWhenUsed/>
    <w:rsid w:val="002B3622"/>
    <w:pPr>
      <w:widowControl/>
      <w:tabs>
        <w:tab w:val="left" w:pos="1200"/>
        <w:tab w:val="right" w:leader="dot" w:pos="10456"/>
      </w:tabs>
      <w:snapToGrid w:val="0"/>
      <w:spacing w:line="360" w:lineRule="auto"/>
    </w:pPr>
    <w:rPr>
      <w:rFonts w:ascii="Times New Roman" w:eastAsia="標楷體" w:hAnsi="Times New Roman" w:cs="Times New Roman"/>
      <w:b/>
      <w:kern w:val="0"/>
      <w:sz w:val="28"/>
    </w:rPr>
  </w:style>
  <w:style w:type="paragraph" w:styleId="31">
    <w:name w:val="toc 3"/>
    <w:basedOn w:val="a"/>
    <w:next w:val="a"/>
    <w:autoRedefine/>
    <w:uiPriority w:val="39"/>
    <w:unhideWhenUsed/>
    <w:rsid w:val="002B3622"/>
    <w:pPr>
      <w:widowControl/>
      <w:snapToGrid w:val="0"/>
      <w:spacing w:line="360" w:lineRule="auto"/>
      <w:ind w:leftChars="300" w:left="300"/>
    </w:pPr>
    <w:rPr>
      <w:rFonts w:ascii="Times New Roman" w:eastAsia="標楷體" w:hAnsi="Times New Roman" w:cs="Times New Roman"/>
      <w:b/>
      <w:kern w:val="0"/>
    </w:rPr>
  </w:style>
  <w:style w:type="character" w:styleId="ac">
    <w:name w:val="Hyperlink"/>
    <w:basedOn w:val="a0"/>
    <w:uiPriority w:val="99"/>
    <w:unhideWhenUsed/>
    <w:rsid w:val="00A86CDA"/>
    <w:rPr>
      <w:color w:val="0563C1" w:themeColor="hyperlink"/>
      <w:u w:val="single"/>
    </w:rPr>
  </w:style>
  <w:style w:type="character" w:customStyle="1" w:styleId="40">
    <w:name w:val="標題 4 字元"/>
    <w:basedOn w:val="a0"/>
    <w:link w:val="4"/>
    <w:uiPriority w:val="9"/>
    <w:rsid w:val="001D304D"/>
    <w:rPr>
      <w:rFonts w:ascii="Times New Roman" w:eastAsia="標楷體" w:hAnsi="Times New Roman" w:cs="Times New Roman"/>
      <w:b/>
      <w:szCs w:val="24"/>
    </w:rPr>
  </w:style>
  <w:style w:type="paragraph" w:styleId="ad">
    <w:name w:val="List Paragraph"/>
    <w:basedOn w:val="a"/>
    <w:link w:val="ae"/>
    <w:uiPriority w:val="34"/>
    <w:qFormat/>
    <w:rsid w:val="00EC70A2"/>
    <w:pPr>
      <w:ind w:leftChars="200" w:left="480"/>
    </w:pPr>
  </w:style>
  <w:style w:type="paragraph" w:styleId="af">
    <w:name w:val="Balloon Text"/>
    <w:basedOn w:val="a"/>
    <w:link w:val="af0"/>
    <w:uiPriority w:val="99"/>
    <w:semiHidden/>
    <w:unhideWhenUsed/>
    <w:rsid w:val="00764641"/>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764641"/>
    <w:rPr>
      <w:rFonts w:asciiTheme="majorHAnsi" w:eastAsiaTheme="majorEastAsia" w:hAnsiTheme="majorHAnsi" w:cstheme="majorBidi"/>
      <w:sz w:val="18"/>
      <w:szCs w:val="18"/>
    </w:rPr>
  </w:style>
  <w:style w:type="paragraph" w:customStyle="1" w:styleId="12">
    <w:name w:val="功能敘述1"/>
    <w:basedOn w:val="ad"/>
    <w:link w:val="13"/>
    <w:qFormat/>
    <w:rsid w:val="00442953"/>
    <w:pPr>
      <w:snapToGrid w:val="0"/>
      <w:spacing w:line="360" w:lineRule="auto"/>
      <w:ind w:leftChars="0" w:left="1440"/>
      <w:jc w:val="both"/>
    </w:pPr>
    <w:rPr>
      <w:rFonts w:ascii="Times New Roman" w:eastAsia="標楷體" w:hAnsi="Times New Roman"/>
      <w:szCs w:val="24"/>
    </w:rPr>
  </w:style>
  <w:style w:type="character" w:customStyle="1" w:styleId="ae">
    <w:name w:val="清單段落 字元"/>
    <w:basedOn w:val="a0"/>
    <w:link w:val="ad"/>
    <w:uiPriority w:val="34"/>
    <w:rsid w:val="00442953"/>
  </w:style>
  <w:style w:type="character" w:customStyle="1" w:styleId="13">
    <w:name w:val="功能敘述1 字元"/>
    <w:basedOn w:val="ae"/>
    <w:link w:val="12"/>
    <w:rsid w:val="00442953"/>
    <w:rPr>
      <w:rFonts w:ascii="Times New Roman" w:eastAsia="標楷體" w:hAnsi="Times New Roman"/>
      <w:szCs w:val="24"/>
    </w:rPr>
  </w:style>
  <w:style w:type="paragraph" w:styleId="41">
    <w:name w:val="toc 4"/>
    <w:basedOn w:val="a"/>
    <w:next w:val="a"/>
    <w:autoRedefine/>
    <w:uiPriority w:val="39"/>
    <w:unhideWhenUsed/>
    <w:rsid w:val="005C3E31"/>
    <w:pPr>
      <w:tabs>
        <w:tab w:val="left" w:pos="1932"/>
        <w:tab w:val="right" w:leader="dot" w:pos="10456"/>
      </w:tabs>
      <w:snapToGrid w:val="0"/>
      <w:spacing w:line="360" w:lineRule="auto"/>
      <w:ind w:leftChars="550" w:left="1320"/>
    </w:pPr>
    <w:rPr>
      <w:rFonts w:ascii="Times New Roman" w:eastAsia="標楷體" w:hAnsi="Times New Roman"/>
    </w:rPr>
  </w:style>
  <w:style w:type="paragraph" w:styleId="5">
    <w:name w:val="toc 5"/>
    <w:basedOn w:val="a"/>
    <w:next w:val="a"/>
    <w:autoRedefine/>
    <w:uiPriority w:val="39"/>
    <w:unhideWhenUsed/>
    <w:rsid w:val="002B3622"/>
    <w:pPr>
      <w:tabs>
        <w:tab w:val="left" w:pos="2127"/>
        <w:tab w:val="right" w:leader="dot" w:pos="10456"/>
      </w:tabs>
      <w:snapToGrid w:val="0"/>
      <w:spacing w:line="360" w:lineRule="auto"/>
      <w:ind w:leftChars="500" w:left="1200"/>
    </w:pPr>
    <w:rPr>
      <w:rFonts w:ascii="Times New Roman" w:eastAsia="標楷體" w:hAnsi="Times New Roman"/>
    </w:rPr>
  </w:style>
  <w:style w:type="character" w:styleId="af1">
    <w:name w:val="annotation reference"/>
    <w:basedOn w:val="a0"/>
    <w:uiPriority w:val="99"/>
    <w:semiHidden/>
    <w:unhideWhenUsed/>
    <w:rsid w:val="005738AC"/>
    <w:rPr>
      <w:sz w:val="18"/>
      <w:szCs w:val="18"/>
    </w:rPr>
  </w:style>
  <w:style w:type="paragraph" w:styleId="af2">
    <w:name w:val="annotation subject"/>
    <w:basedOn w:val="a3"/>
    <w:next w:val="a3"/>
    <w:link w:val="af3"/>
    <w:uiPriority w:val="99"/>
    <w:semiHidden/>
    <w:unhideWhenUsed/>
    <w:rsid w:val="005738AC"/>
    <w:rPr>
      <w:rFonts w:asciiTheme="minorHAnsi" w:eastAsiaTheme="minorEastAsia" w:hAnsiTheme="minorHAnsi" w:cstheme="minorBidi"/>
      <w:b/>
      <w:bCs/>
      <w:szCs w:val="22"/>
    </w:rPr>
  </w:style>
  <w:style w:type="character" w:customStyle="1" w:styleId="af3">
    <w:name w:val="註解主旨 字元"/>
    <w:basedOn w:val="a4"/>
    <w:link w:val="af2"/>
    <w:uiPriority w:val="99"/>
    <w:semiHidden/>
    <w:rsid w:val="005738AC"/>
    <w:rPr>
      <w:rFonts w:ascii="Arial" w:eastAsia="標楷體" w:hAnsi="Arial" w:cs="Times New Roman"/>
      <w:b/>
      <w:bCs/>
      <w:szCs w:val="24"/>
    </w:rPr>
  </w:style>
  <w:style w:type="paragraph" w:styleId="af4">
    <w:name w:val="No Spacing"/>
    <w:uiPriority w:val="1"/>
    <w:qFormat/>
    <w:rsid w:val="00F87FBA"/>
    <w:pPr>
      <w:widowControl w:val="0"/>
    </w:pPr>
  </w:style>
  <w:style w:type="paragraph" w:styleId="6">
    <w:name w:val="toc 6"/>
    <w:basedOn w:val="a"/>
    <w:next w:val="a"/>
    <w:autoRedefine/>
    <w:uiPriority w:val="39"/>
    <w:unhideWhenUsed/>
    <w:rsid w:val="00E41372"/>
    <w:pPr>
      <w:ind w:leftChars="1000" w:left="2400"/>
    </w:pPr>
  </w:style>
  <w:style w:type="paragraph" w:styleId="7">
    <w:name w:val="toc 7"/>
    <w:basedOn w:val="a"/>
    <w:next w:val="a"/>
    <w:autoRedefine/>
    <w:uiPriority w:val="39"/>
    <w:unhideWhenUsed/>
    <w:rsid w:val="00E41372"/>
    <w:pPr>
      <w:ind w:leftChars="1200" w:left="2880"/>
    </w:pPr>
  </w:style>
  <w:style w:type="paragraph" w:styleId="8">
    <w:name w:val="toc 8"/>
    <w:basedOn w:val="a"/>
    <w:next w:val="a"/>
    <w:autoRedefine/>
    <w:uiPriority w:val="39"/>
    <w:unhideWhenUsed/>
    <w:rsid w:val="00E41372"/>
    <w:pPr>
      <w:ind w:leftChars="1400" w:left="3360"/>
    </w:pPr>
  </w:style>
  <w:style w:type="paragraph" w:styleId="9">
    <w:name w:val="toc 9"/>
    <w:basedOn w:val="a"/>
    <w:next w:val="a"/>
    <w:autoRedefine/>
    <w:uiPriority w:val="39"/>
    <w:unhideWhenUsed/>
    <w:rsid w:val="00E41372"/>
    <w:pPr>
      <w:ind w:leftChars="1600" w:left="3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0565">
      <w:bodyDiv w:val="1"/>
      <w:marLeft w:val="0"/>
      <w:marRight w:val="0"/>
      <w:marTop w:val="0"/>
      <w:marBottom w:val="0"/>
      <w:divBdr>
        <w:top w:val="none" w:sz="0" w:space="0" w:color="auto"/>
        <w:left w:val="none" w:sz="0" w:space="0" w:color="auto"/>
        <w:bottom w:val="none" w:sz="0" w:space="0" w:color="auto"/>
        <w:right w:val="none" w:sz="0" w:space="0" w:color="auto"/>
      </w:divBdr>
    </w:div>
    <w:div w:id="125513215">
      <w:bodyDiv w:val="1"/>
      <w:marLeft w:val="0"/>
      <w:marRight w:val="0"/>
      <w:marTop w:val="0"/>
      <w:marBottom w:val="0"/>
      <w:divBdr>
        <w:top w:val="none" w:sz="0" w:space="0" w:color="auto"/>
        <w:left w:val="none" w:sz="0" w:space="0" w:color="auto"/>
        <w:bottom w:val="none" w:sz="0" w:space="0" w:color="auto"/>
        <w:right w:val="none" w:sz="0" w:space="0" w:color="auto"/>
      </w:divBdr>
    </w:div>
    <w:div w:id="189269540">
      <w:bodyDiv w:val="1"/>
      <w:marLeft w:val="0"/>
      <w:marRight w:val="0"/>
      <w:marTop w:val="0"/>
      <w:marBottom w:val="0"/>
      <w:divBdr>
        <w:top w:val="none" w:sz="0" w:space="0" w:color="auto"/>
        <w:left w:val="none" w:sz="0" w:space="0" w:color="auto"/>
        <w:bottom w:val="none" w:sz="0" w:space="0" w:color="auto"/>
        <w:right w:val="none" w:sz="0" w:space="0" w:color="auto"/>
      </w:divBdr>
    </w:div>
    <w:div w:id="501168677">
      <w:bodyDiv w:val="1"/>
      <w:marLeft w:val="0"/>
      <w:marRight w:val="0"/>
      <w:marTop w:val="0"/>
      <w:marBottom w:val="0"/>
      <w:divBdr>
        <w:top w:val="none" w:sz="0" w:space="0" w:color="auto"/>
        <w:left w:val="none" w:sz="0" w:space="0" w:color="auto"/>
        <w:bottom w:val="none" w:sz="0" w:space="0" w:color="auto"/>
        <w:right w:val="none" w:sz="0" w:space="0" w:color="auto"/>
      </w:divBdr>
    </w:div>
    <w:div w:id="759907056">
      <w:bodyDiv w:val="1"/>
      <w:marLeft w:val="0"/>
      <w:marRight w:val="0"/>
      <w:marTop w:val="0"/>
      <w:marBottom w:val="0"/>
      <w:divBdr>
        <w:top w:val="none" w:sz="0" w:space="0" w:color="auto"/>
        <w:left w:val="none" w:sz="0" w:space="0" w:color="auto"/>
        <w:bottom w:val="none" w:sz="0" w:space="0" w:color="auto"/>
        <w:right w:val="none" w:sz="0" w:space="0" w:color="auto"/>
      </w:divBdr>
    </w:div>
    <w:div w:id="855508628">
      <w:bodyDiv w:val="1"/>
      <w:marLeft w:val="0"/>
      <w:marRight w:val="0"/>
      <w:marTop w:val="0"/>
      <w:marBottom w:val="0"/>
      <w:divBdr>
        <w:top w:val="none" w:sz="0" w:space="0" w:color="auto"/>
        <w:left w:val="none" w:sz="0" w:space="0" w:color="auto"/>
        <w:bottom w:val="none" w:sz="0" w:space="0" w:color="auto"/>
        <w:right w:val="none" w:sz="0" w:space="0" w:color="auto"/>
      </w:divBdr>
    </w:div>
    <w:div w:id="890072409">
      <w:bodyDiv w:val="1"/>
      <w:marLeft w:val="0"/>
      <w:marRight w:val="0"/>
      <w:marTop w:val="0"/>
      <w:marBottom w:val="0"/>
      <w:divBdr>
        <w:top w:val="none" w:sz="0" w:space="0" w:color="auto"/>
        <w:left w:val="none" w:sz="0" w:space="0" w:color="auto"/>
        <w:bottom w:val="none" w:sz="0" w:space="0" w:color="auto"/>
        <w:right w:val="none" w:sz="0" w:space="0" w:color="auto"/>
      </w:divBdr>
    </w:div>
    <w:div w:id="941496212">
      <w:bodyDiv w:val="1"/>
      <w:marLeft w:val="0"/>
      <w:marRight w:val="0"/>
      <w:marTop w:val="0"/>
      <w:marBottom w:val="0"/>
      <w:divBdr>
        <w:top w:val="none" w:sz="0" w:space="0" w:color="auto"/>
        <w:left w:val="none" w:sz="0" w:space="0" w:color="auto"/>
        <w:bottom w:val="none" w:sz="0" w:space="0" w:color="auto"/>
        <w:right w:val="none" w:sz="0" w:space="0" w:color="auto"/>
      </w:divBdr>
    </w:div>
    <w:div w:id="1054743267">
      <w:bodyDiv w:val="1"/>
      <w:marLeft w:val="0"/>
      <w:marRight w:val="0"/>
      <w:marTop w:val="0"/>
      <w:marBottom w:val="0"/>
      <w:divBdr>
        <w:top w:val="none" w:sz="0" w:space="0" w:color="auto"/>
        <w:left w:val="none" w:sz="0" w:space="0" w:color="auto"/>
        <w:bottom w:val="none" w:sz="0" w:space="0" w:color="auto"/>
        <w:right w:val="none" w:sz="0" w:space="0" w:color="auto"/>
      </w:divBdr>
    </w:div>
    <w:div w:id="1146707124">
      <w:bodyDiv w:val="1"/>
      <w:marLeft w:val="0"/>
      <w:marRight w:val="0"/>
      <w:marTop w:val="0"/>
      <w:marBottom w:val="0"/>
      <w:divBdr>
        <w:top w:val="none" w:sz="0" w:space="0" w:color="auto"/>
        <w:left w:val="none" w:sz="0" w:space="0" w:color="auto"/>
        <w:bottom w:val="none" w:sz="0" w:space="0" w:color="auto"/>
        <w:right w:val="none" w:sz="0" w:space="0" w:color="auto"/>
      </w:divBdr>
    </w:div>
    <w:div w:id="1202942777">
      <w:bodyDiv w:val="1"/>
      <w:marLeft w:val="0"/>
      <w:marRight w:val="0"/>
      <w:marTop w:val="0"/>
      <w:marBottom w:val="0"/>
      <w:divBdr>
        <w:top w:val="none" w:sz="0" w:space="0" w:color="auto"/>
        <w:left w:val="none" w:sz="0" w:space="0" w:color="auto"/>
        <w:bottom w:val="none" w:sz="0" w:space="0" w:color="auto"/>
        <w:right w:val="none" w:sz="0" w:space="0" w:color="auto"/>
      </w:divBdr>
    </w:div>
    <w:div w:id="1203329307">
      <w:bodyDiv w:val="1"/>
      <w:marLeft w:val="0"/>
      <w:marRight w:val="0"/>
      <w:marTop w:val="0"/>
      <w:marBottom w:val="0"/>
      <w:divBdr>
        <w:top w:val="none" w:sz="0" w:space="0" w:color="auto"/>
        <w:left w:val="none" w:sz="0" w:space="0" w:color="auto"/>
        <w:bottom w:val="none" w:sz="0" w:space="0" w:color="auto"/>
        <w:right w:val="none" w:sz="0" w:space="0" w:color="auto"/>
      </w:divBdr>
    </w:div>
    <w:div w:id="1384207957">
      <w:bodyDiv w:val="1"/>
      <w:marLeft w:val="0"/>
      <w:marRight w:val="0"/>
      <w:marTop w:val="0"/>
      <w:marBottom w:val="0"/>
      <w:divBdr>
        <w:top w:val="none" w:sz="0" w:space="0" w:color="auto"/>
        <w:left w:val="none" w:sz="0" w:space="0" w:color="auto"/>
        <w:bottom w:val="none" w:sz="0" w:space="0" w:color="auto"/>
        <w:right w:val="none" w:sz="0" w:space="0" w:color="auto"/>
      </w:divBdr>
    </w:div>
    <w:div w:id="1945451509">
      <w:bodyDiv w:val="1"/>
      <w:marLeft w:val="0"/>
      <w:marRight w:val="0"/>
      <w:marTop w:val="0"/>
      <w:marBottom w:val="0"/>
      <w:divBdr>
        <w:top w:val="none" w:sz="0" w:space="0" w:color="auto"/>
        <w:left w:val="none" w:sz="0" w:space="0" w:color="auto"/>
        <w:bottom w:val="none" w:sz="0" w:space="0" w:color="auto"/>
        <w:right w:val="none" w:sz="0" w:space="0" w:color="auto"/>
      </w:divBdr>
    </w:div>
    <w:div w:id="207010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61356-B62B-4EF3-A22C-E18ED9FEC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42</Pages>
  <Words>755</Words>
  <Characters>4304</Characters>
  <Application>Microsoft Office Word</Application>
  <DocSecurity>0</DocSecurity>
  <Lines>35</Lines>
  <Paragraphs>10</Paragraphs>
  <ScaleCrop>false</ScaleCrop>
  <Company/>
  <LinksUpToDate>false</LinksUpToDate>
  <CharactersWithSpaces>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李士勳</dc:creator>
  <cp:lastModifiedBy>H25風管部_陳瑞珍</cp:lastModifiedBy>
  <cp:revision>66</cp:revision>
  <cp:lastPrinted>2013-07-03T09:21:00Z</cp:lastPrinted>
  <dcterms:created xsi:type="dcterms:W3CDTF">2016-05-19T09:45:00Z</dcterms:created>
  <dcterms:modified xsi:type="dcterms:W3CDTF">2016-05-22T05:02:00Z</dcterms:modified>
</cp:coreProperties>
</file>